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Georgia" w:hAnsi="Georgia" w:eastAsia="Malgun Gothic" w:cs="Georgia"/>
          <w:sz w:val="22"/>
          <w:szCs w:val="22"/>
          <w:lang w:val="en-US"/>
        </w:rPr>
      </w:pPr>
      <w:r>
        <w:rPr>
          <w:rFonts w:hint="default" w:ascii="Georgia" w:hAnsi="Georgia" w:eastAsia="Malgun Gothic" w:cs="Georgia"/>
          <w:sz w:val="22"/>
          <w:szCs w:val="22"/>
          <w:lang w:val="en-US"/>
        </w:rPr>
        <w:t>AGENDA</w:t>
      </w:r>
    </w:p>
    <w:p>
      <w:pPr>
        <w:jc w:val="center"/>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SPECIAL MEETING </w:t>
      </w:r>
    </w:p>
    <w:p>
      <w:pPr>
        <w:jc w:val="center"/>
        <w:rPr>
          <w:rFonts w:hint="default" w:ascii="Georgia" w:hAnsi="Georgia" w:eastAsia="Malgun Gothic" w:cs="Georgia"/>
          <w:sz w:val="22"/>
          <w:szCs w:val="22"/>
          <w:lang w:val="en-US"/>
        </w:rPr>
      </w:pPr>
      <w:r>
        <w:rPr>
          <w:rFonts w:hint="default" w:ascii="Georgia" w:hAnsi="Georgia" w:eastAsia="Malgun Gothic" w:cs="Georgia"/>
          <w:sz w:val="22"/>
          <w:szCs w:val="22"/>
          <w:lang w:val="en-US"/>
        </w:rPr>
        <w:t>9:00 A.M.</w:t>
      </w:r>
    </w:p>
    <w:p>
      <w:pPr>
        <w:jc w:val="center"/>
        <w:rPr>
          <w:rFonts w:hint="default" w:ascii="Georgia" w:hAnsi="Georgia" w:eastAsia="Malgun Gothic" w:cs="Georgia"/>
          <w:sz w:val="22"/>
          <w:szCs w:val="22"/>
          <w:lang w:val="en-US"/>
        </w:rPr>
      </w:pPr>
      <w:r>
        <w:rPr>
          <w:rFonts w:hint="default" w:ascii="Georgia" w:hAnsi="Georgia" w:eastAsia="Malgun Gothic" w:cs="Georgia"/>
          <w:sz w:val="22"/>
          <w:szCs w:val="22"/>
          <w:lang w:val="en-US"/>
        </w:rPr>
        <w:t>SATURDAY</w:t>
      </w:r>
    </w:p>
    <w:p>
      <w:pPr>
        <w:jc w:val="center"/>
        <w:rPr>
          <w:rFonts w:hint="default" w:ascii="Georgia" w:hAnsi="Georgia" w:eastAsia="Malgun Gothic" w:cs="Georgia"/>
          <w:sz w:val="22"/>
          <w:szCs w:val="22"/>
          <w:lang w:val="en-US"/>
        </w:rPr>
      </w:pPr>
      <w:r>
        <w:rPr>
          <w:rFonts w:hint="default" w:ascii="Georgia" w:hAnsi="Georgia" w:eastAsia="Malgun Gothic" w:cs="Georgia"/>
          <w:sz w:val="22"/>
          <w:szCs w:val="22"/>
          <w:lang w:val="en-US"/>
        </w:rPr>
        <w:t>AUGUST 10, 2019</w:t>
      </w:r>
    </w:p>
    <w:p>
      <w:pPr>
        <w:jc w:val="center"/>
        <w:rPr>
          <w:rFonts w:hint="default" w:ascii="Georgia" w:hAnsi="Georgia" w:eastAsia="Malgun Gothic" w:cs="Georgia"/>
          <w:sz w:val="22"/>
          <w:szCs w:val="22"/>
          <w:lang w:val="en-US"/>
        </w:rPr>
      </w:pPr>
    </w:p>
    <w:p>
      <w:p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NOTICE IS HEREBY GIVEN THAT A SPECIAL MEETING OF THE CITY COUNCIL FOR THE CITY OF PALM VALLEY WILL BE HELD ON THE 10</w:t>
      </w:r>
      <w:r>
        <w:rPr>
          <w:rFonts w:hint="default" w:ascii="Georgia" w:hAnsi="Georgia" w:eastAsia="Malgun Gothic" w:cs="Georgia"/>
          <w:sz w:val="22"/>
          <w:szCs w:val="22"/>
          <w:vertAlign w:val="superscript"/>
          <w:lang w:val="en-US"/>
        </w:rPr>
        <w:t>TH</w:t>
      </w:r>
      <w:r>
        <w:rPr>
          <w:rFonts w:hint="default" w:ascii="Georgia" w:hAnsi="Georgia" w:eastAsia="Malgun Gothic" w:cs="Georgia"/>
          <w:sz w:val="22"/>
          <w:szCs w:val="22"/>
          <w:lang w:val="en-US"/>
        </w:rPr>
        <w:t xml:space="preserve"> DAY OF AUGUST 2019 AT 9:00 A.M. AT PALM VALLEY CITY HALL LOCATED AT 1313 NORTH STUART PLACE ROAD, PALM VALLEY, TEXAS.</w:t>
      </w:r>
    </w:p>
    <w:p>
      <w:pPr>
        <w:jc w:val="left"/>
        <w:rPr>
          <w:rFonts w:hint="default" w:ascii="Georgia" w:hAnsi="Georgia" w:eastAsia="Malgun Gothic" w:cs="Georgia"/>
          <w:sz w:val="22"/>
          <w:szCs w:val="22"/>
          <w:lang w:val="en-US"/>
        </w:rPr>
      </w:pPr>
    </w:p>
    <w:p>
      <w:pPr>
        <w:ind w:left="0" w:leftChars="0" w:firstLine="0" w:firstLineChars="0"/>
        <w:jc w:val="both"/>
        <w:rPr>
          <w:rFonts w:hint="default" w:ascii="Georgia" w:hAnsi="Georgia" w:eastAsia="Malgun Gothic" w:cs="Georgia"/>
          <w:sz w:val="22"/>
          <w:szCs w:val="22"/>
          <w:lang w:val="en-US"/>
        </w:rPr>
      </w:pPr>
      <w:r>
        <w:rPr>
          <w:rFonts w:hint="default" w:ascii="Georgia" w:hAnsi="Georgia" w:eastAsia="Malgun Gothic" w:cs="Georgia"/>
          <w:sz w:val="22"/>
          <w:szCs w:val="22"/>
          <w:lang w:val="en-US"/>
        </w:rPr>
        <w:t>City of Palm Valley meetings are available to all persons regardless of disability.  If you require special assistance, please contact the City Secretary’s office at (956) 423-8384 or write to the City of Palm Valley, 1313 N. Stuart Place Road, Palm Valley, Texas at least 48 hours in advance of the meeting.</w:t>
      </w:r>
    </w:p>
    <w:p>
      <w:pPr>
        <w:ind w:left="0" w:leftChars="0" w:firstLine="0" w:firstLineChars="0"/>
        <w:jc w:val="both"/>
        <w:rPr>
          <w:rFonts w:hint="default" w:ascii="Georgia" w:hAnsi="Georgia" w:eastAsia="Malgun Gothic" w:cs="Georgia"/>
          <w:sz w:val="22"/>
          <w:szCs w:val="22"/>
          <w:lang w:val="en-US"/>
        </w:rPr>
      </w:pPr>
    </w:p>
    <w:p>
      <w:pPr>
        <w:numPr>
          <w:ilvl w:val="0"/>
          <w:numId w:val="1"/>
        </w:numPr>
        <w:ind w:left="0" w:leftChars="0" w:firstLine="0" w:firstLineChars="0"/>
        <w:jc w:val="both"/>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   CALL TO ORDER</w:t>
      </w:r>
    </w:p>
    <w:p>
      <w:pPr>
        <w:numPr>
          <w:ilvl w:val="0"/>
          <w:numId w:val="0"/>
        </w:numPr>
        <w:jc w:val="both"/>
        <w:rPr>
          <w:rFonts w:hint="default" w:ascii="Georgia" w:hAnsi="Georgia" w:eastAsia="Malgun Gothic" w:cs="Georgia"/>
          <w:sz w:val="22"/>
          <w:szCs w:val="22"/>
          <w:lang w:val="en-US"/>
        </w:rPr>
      </w:pPr>
    </w:p>
    <w:p>
      <w:pPr>
        <w:numPr>
          <w:ilvl w:val="0"/>
          <w:numId w:val="1"/>
        </w:numPr>
        <w:ind w:left="0" w:leftChars="0" w:firstLine="0" w:firstLineChars="0"/>
        <w:jc w:val="both"/>
        <w:rPr>
          <w:rFonts w:hint="default" w:ascii="Georgia" w:hAnsi="Georgia" w:eastAsia="Malgun Gothic" w:cs="Georgia"/>
          <w:b/>
          <w:bCs/>
          <w:sz w:val="22"/>
          <w:szCs w:val="22"/>
          <w:u w:val="single"/>
          <w:lang w:val="en-US"/>
        </w:rPr>
      </w:pPr>
      <w:r>
        <w:rPr>
          <w:rFonts w:hint="default" w:ascii="Georgia" w:hAnsi="Georgia" w:eastAsia="Malgun Gothic" w:cs="Georgia"/>
          <w:sz w:val="22"/>
          <w:szCs w:val="22"/>
          <w:lang w:val="en-US"/>
        </w:rPr>
        <w:t xml:space="preserve">   PLEDGE OF ALLEGIANCE</w:t>
      </w:r>
    </w:p>
    <w:p>
      <w:pPr>
        <w:numPr>
          <w:ilvl w:val="0"/>
          <w:numId w:val="0"/>
        </w:numPr>
        <w:jc w:val="both"/>
        <w:rPr>
          <w:rFonts w:hint="default" w:ascii="Georgia" w:hAnsi="Georgia" w:eastAsia="Malgun Gothic" w:cs="Georgia"/>
          <w:sz w:val="22"/>
          <w:szCs w:val="22"/>
          <w:lang w:val="en-US"/>
        </w:rPr>
      </w:pPr>
    </w:p>
    <w:p>
      <w:pPr>
        <w:numPr>
          <w:ilvl w:val="0"/>
          <w:numId w:val="1"/>
        </w:numPr>
        <w:ind w:left="0" w:leftChars="0" w:firstLine="0" w:firstLineChars="0"/>
        <w:jc w:val="left"/>
        <w:rPr>
          <w:rFonts w:hint="default" w:ascii="Georgia" w:hAnsi="Georgia" w:eastAsia="Malgun Gothic" w:cs="Georgia"/>
          <w:b/>
          <w:bCs/>
          <w:sz w:val="22"/>
          <w:szCs w:val="22"/>
          <w:u w:val="single"/>
          <w:lang w:val="en-US"/>
        </w:rPr>
      </w:pPr>
      <w:r>
        <w:rPr>
          <w:rFonts w:hint="default" w:ascii="Georgia" w:hAnsi="Georgia" w:eastAsia="Malgun Gothic" w:cs="Georgia"/>
          <w:sz w:val="22"/>
          <w:szCs w:val="22"/>
          <w:lang w:val="en-US"/>
        </w:rPr>
        <w:t xml:space="preserve">   EXECUTIVE SESSION PURSUANT TO SECTION 551.071 OF THE TEXAS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 xml:space="preserve">  OPEN MEETINGS ACT: CONSULTATION WITH ATTORNEY TO SEEK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 xml:space="preserve">  LEGAL ADVICE REGARDING CAUSE NO. 2019-DCL-04371-H: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 xml:space="preserve">  CONCERNED CITIZENS OF PALM VALLEY, INC. VS CITY OF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 xml:space="preserve">  PALM VALLEY FILED IN THE 444</w:t>
      </w:r>
      <w:r>
        <w:rPr>
          <w:rFonts w:hint="default" w:ascii="Georgia" w:hAnsi="Georgia" w:eastAsia="Malgun Gothic" w:cs="Georgia"/>
          <w:sz w:val="22"/>
          <w:szCs w:val="22"/>
          <w:vertAlign w:val="superscript"/>
          <w:lang w:val="en-US"/>
        </w:rPr>
        <w:t>TH</w:t>
      </w:r>
      <w:r>
        <w:rPr>
          <w:rFonts w:hint="default" w:ascii="Georgia" w:hAnsi="Georgia" w:eastAsia="Malgun Gothic" w:cs="Georgia"/>
          <w:sz w:val="22"/>
          <w:szCs w:val="22"/>
          <w:lang w:val="en-US"/>
        </w:rPr>
        <w:t xml:space="preserve"> DISTRICT COURT OF CAMERON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 xml:space="preserve">  COUNTY, TEXAS.</w:t>
      </w:r>
    </w:p>
    <w:p>
      <w:pPr>
        <w:numPr>
          <w:ilvl w:val="0"/>
          <w:numId w:val="0"/>
        </w:numPr>
        <w:jc w:val="left"/>
        <w:rPr>
          <w:rFonts w:hint="default" w:ascii="Georgia" w:hAnsi="Georgia" w:eastAsia="Malgun Gothic" w:cs="Georgia"/>
          <w:b/>
          <w:bCs/>
          <w:sz w:val="22"/>
          <w:szCs w:val="22"/>
          <w:u w:val="single"/>
          <w:lang w:val="en-US"/>
        </w:rPr>
      </w:pPr>
    </w:p>
    <w:p>
      <w:pPr>
        <w:numPr>
          <w:ilvl w:val="0"/>
          <w:numId w:val="1"/>
        </w:numPr>
        <w:ind w:left="0" w:leftChars="0" w:firstLine="0" w:firstLineChars="0"/>
        <w:jc w:val="left"/>
        <w:rPr>
          <w:rFonts w:hint="default" w:ascii="Georgia" w:hAnsi="Georgia" w:eastAsia="Malgun Gothic" w:cs="Georgia"/>
          <w:b/>
          <w:bCs/>
          <w:sz w:val="22"/>
          <w:szCs w:val="22"/>
          <w:u w:val="single"/>
          <w:lang w:val="en-US"/>
        </w:rPr>
      </w:pPr>
      <w:r>
        <w:rPr>
          <w:rFonts w:hint="default" w:ascii="Georgia" w:hAnsi="Georgia" w:eastAsia="Malgun Gothic" w:cs="Georgia"/>
          <w:b w:val="0"/>
          <w:bCs w:val="0"/>
          <w:sz w:val="22"/>
          <w:szCs w:val="22"/>
          <w:u w:val="none"/>
          <w:lang w:val="en-US"/>
        </w:rPr>
        <w:t xml:space="preserve">   DISCUSSION AND POSSIBLE ACTION REGARDING CAUSE NO. </w:t>
      </w:r>
      <w:r>
        <w:rPr>
          <w:rFonts w:hint="default" w:ascii="Georgia" w:hAnsi="Georgia" w:eastAsia="Malgun Gothic" w:cs="Georgia"/>
          <w:b w:val="0"/>
          <w:bCs w:val="0"/>
          <w:sz w:val="22"/>
          <w:szCs w:val="22"/>
          <w:u w:val="none"/>
          <w:lang w:val="en-US"/>
        </w:rPr>
        <w:tab/>
      </w:r>
      <w:r>
        <w:rPr>
          <w:rFonts w:hint="default" w:ascii="Georgia" w:hAnsi="Georgia" w:eastAsia="Malgun Gothic" w:cs="Georgia"/>
          <w:b w:val="0"/>
          <w:bCs w:val="0"/>
          <w:sz w:val="22"/>
          <w:szCs w:val="22"/>
          <w:u w:val="none"/>
          <w:lang w:val="en-US"/>
        </w:rPr>
        <w:t xml:space="preserve"> </w:t>
      </w:r>
      <w:r>
        <w:rPr>
          <w:rFonts w:hint="default" w:ascii="Georgia" w:hAnsi="Georgia" w:eastAsia="Malgun Gothic" w:cs="Georgia"/>
          <w:b w:val="0"/>
          <w:bCs w:val="0"/>
          <w:sz w:val="22"/>
          <w:szCs w:val="22"/>
          <w:u w:val="none"/>
          <w:lang w:val="en-US"/>
        </w:rPr>
        <w:tab/>
      </w:r>
      <w:r>
        <w:rPr>
          <w:rFonts w:hint="default" w:ascii="Georgia" w:hAnsi="Georgia" w:eastAsia="Malgun Gothic" w:cs="Georgia"/>
          <w:b w:val="0"/>
          <w:bCs w:val="0"/>
          <w:sz w:val="22"/>
          <w:szCs w:val="22"/>
          <w:u w:val="none"/>
          <w:lang w:val="en-US"/>
        </w:rPr>
        <w:t xml:space="preserve"> </w:t>
      </w:r>
      <w:r>
        <w:rPr>
          <w:rFonts w:hint="default" w:ascii="Georgia" w:hAnsi="Georgia" w:eastAsia="Malgun Gothic" w:cs="Georgia"/>
          <w:b w:val="0"/>
          <w:bCs w:val="0"/>
          <w:sz w:val="22"/>
          <w:szCs w:val="22"/>
          <w:u w:val="none"/>
          <w:lang w:val="en-US"/>
        </w:rPr>
        <w:tab/>
      </w:r>
      <w:r>
        <w:rPr>
          <w:rFonts w:hint="default" w:ascii="Georgia" w:hAnsi="Georgia" w:eastAsia="Malgun Gothic" w:cs="Georgia"/>
          <w:b w:val="0"/>
          <w:bCs w:val="0"/>
          <w:sz w:val="22"/>
          <w:szCs w:val="22"/>
          <w:u w:val="none"/>
          <w:lang w:val="en-US"/>
        </w:rPr>
        <w:t xml:space="preserve">  2019-DCL-04371-H: CONCERNED CITIZENS OF PALM VALLEY, INC. VS </w:t>
      </w:r>
      <w:r>
        <w:rPr>
          <w:rFonts w:hint="default" w:ascii="Georgia" w:hAnsi="Georgia" w:eastAsia="Malgun Gothic" w:cs="Georgia"/>
          <w:b w:val="0"/>
          <w:bCs w:val="0"/>
          <w:sz w:val="22"/>
          <w:szCs w:val="22"/>
          <w:u w:val="none"/>
          <w:lang w:val="en-US"/>
        </w:rPr>
        <w:tab/>
        <w:t xml:space="preserve">  CITY OF PALM VALLEY FILED IN THE 444</w:t>
      </w:r>
      <w:r>
        <w:rPr>
          <w:rFonts w:hint="default" w:ascii="Georgia" w:hAnsi="Georgia" w:eastAsia="Malgun Gothic" w:cs="Georgia"/>
          <w:b w:val="0"/>
          <w:bCs w:val="0"/>
          <w:sz w:val="22"/>
          <w:szCs w:val="22"/>
          <w:u w:val="none"/>
          <w:vertAlign w:val="superscript"/>
          <w:lang w:val="en-US"/>
        </w:rPr>
        <w:t>TH</w:t>
      </w:r>
      <w:r>
        <w:rPr>
          <w:rFonts w:hint="default" w:ascii="Georgia" w:hAnsi="Georgia" w:eastAsia="Malgun Gothic" w:cs="Georgia"/>
          <w:b w:val="0"/>
          <w:bCs w:val="0"/>
          <w:sz w:val="22"/>
          <w:szCs w:val="22"/>
          <w:u w:val="none"/>
          <w:lang w:val="en-US"/>
        </w:rPr>
        <w:t xml:space="preserve"> DISTRICT COURT OF </w:t>
      </w:r>
      <w:r>
        <w:rPr>
          <w:rFonts w:hint="default" w:ascii="Georgia" w:hAnsi="Georgia" w:eastAsia="Malgun Gothic" w:cs="Georgia"/>
          <w:b w:val="0"/>
          <w:bCs w:val="0"/>
          <w:sz w:val="22"/>
          <w:szCs w:val="22"/>
          <w:u w:val="none"/>
          <w:lang w:val="en-US"/>
        </w:rPr>
        <w:tab/>
        <w:t/>
      </w:r>
      <w:r>
        <w:rPr>
          <w:rFonts w:hint="default" w:ascii="Georgia" w:hAnsi="Georgia" w:eastAsia="Malgun Gothic" w:cs="Georgia"/>
          <w:b w:val="0"/>
          <w:bCs w:val="0"/>
          <w:sz w:val="22"/>
          <w:szCs w:val="22"/>
          <w:u w:val="none"/>
          <w:lang w:val="en-US"/>
        </w:rPr>
        <w:tab/>
        <w:t/>
      </w:r>
      <w:r>
        <w:rPr>
          <w:rFonts w:hint="default" w:ascii="Georgia" w:hAnsi="Georgia" w:eastAsia="Malgun Gothic" w:cs="Georgia"/>
          <w:b w:val="0"/>
          <w:bCs w:val="0"/>
          <w:sz w:val="22"/>
          <w:szCs w:val="22"/>
          <w:u w:val="none"/>
          <w:lang w:val="en-US"/>
        </w:rPr>
        <w:tab/>
        <w:t xml:space="preserve">  CAMERON COUNTY, TEXAS.</w:t>
      </w:r>
    </w:p>
    <w:p>
      <w:pPr>
        <w:numPr>
          <w:ilvl w:val="0"/>
          <w:numId w:val="0"/>
        </w:numPr>
        <w:tabs>
          <w:tab w:val="left" w:pos="600"/>
        </w:tabs>
        <w:ind w:leftChars="0"/>
        <w:jc w:val="both"/>
        <w:rPr>
          <w:rFonts w:hint="default" w:ascii="Georgia" w:hAnsi="Georgia" w:eastAsia="Malgun Gothic" w:cs="Georgia"/>
          <w:sz w:val="22"/>
          <w:szCs w:val="22"/>
          <w:lang w:val="en-US"/>
        </w:rPr>
      </w:pPr>
    </w:p>
    <w:p>
      <w:pPr>
        <w:numPr>
          <w:ilvl w:val="0"/>
          <w:numId w:val="1"/>
        </w:numPr>
        <w:tabs>
          <w:tab w:val="left" w:pos="600"/>
        </w:tabs>
        <w:ind w:left="0" w:leftChars="0" w:firstLine="0" w:firstLineChars="0"/>
        <w:jc w:val="both"/>
        <w:rPr>
          <w:rFonts w:hint="default" w:ascii="Georgia" w:hAnsi="Georgia" w:eastAsia="Malgun Gothic" w:cs="Georgia"/>
          <w:b/>
          <w:bCs/>
          <w:sz w:val="22"/>
          <w:szCs w:val="22"/>
          <w:u w:val="single"/>
          <w:lang w:val="en-US"/>
        </w:rPr>
      </w:pPr>
      <w:r>
        <w:rPr>
          <w:rFonts w:hint="default" w:ascii="Georgia" w:hAnsi="Georgia" w:eastAsia="Malgun Gothic" w:cs="Georgia"/>
          <w:sz w:val="22"/>
          <w:szCs w:val="22"/>
          <w:lang w:val="en-US"/>
        </w:rPr>
        <w:t xml:space="preserve">   DISCUSSION (ONLY) ON A PROPOSED BUDGET FOR FISCAL YEAR </w:t>
      </w:r>
      <w:r>
        <w:rPr>
          <w:rFonts w:hint="default" w:ascii="Georgia" w:hAnsi="Georgia" w:eastAsia="Malgun Gothic" w:cs="Georgia"/>
          <w:sz w:val="22"/>
          <w:szCs w:val="22"/>
          <w:lang w:val="en-US"/>
        </w:rPr>
        <w:tab/>
        <w:t xml:space="preserve"> </w:t>
      </w:r>
      <w:r>
        <w:rPr>
          <w:rFonts w:hint="default" w:ascii="Georgia" w:hAnsi="Georgia" w:eastAsia="Malgun Gothic" w:cs="Georgia"/>
          <w:sz w:val="22"/>
          <w:szCs w:val="22"/>
          <w:lang w:val="en-US"/>
        </w:rPr>
        <w:tab/>
        <w:t>2019-20.</w:t>
      </w:r>
    </w:p>
    <w:p>
      <w:pPr>
        <w:numPr>
          <w:ilvl w:val="0"/>
          <w:numId w:val="0"/>
        </w:numPr>
        <w:jc w:val="both"/>
        <w:rPr>
          <w:rFonts w:hint="default" w:ascii="Georgia" w:hAnsi="Georgia" w:eastAsia="Malgun Gothic" w:cs="Georgia"/>
          <w:sz w:val="22"/>
          <w:szCs w:val="22"/>
          <w:lang w:val="en-US"/>
        </w:rPr>
      </w:pPr>
    </w:p>
    <w:p>
      <w:pPr>
        <w:numPr>
          <w:ilvl w:val="0"/>
          <w:numId w:val="0"/>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THE CITY COUNCIL OF THE CITY OF PALM VALLEY RESERVES THE RIGHT TO DISCUSS ANY ITEM(S) IN EXECUTIVE SESSION. A CLOSED EXECUTIVE SESSION MAY BE HELD IF THE DISCUSSION OF ANY OF THE ABOVE AGENDA ITEMS CONCERNS ONE OF THE FOLLOWING:</w:t>
      </w:r>
    </w:p>
    <w:p>
      <w:pPr>
        <w:numPr>
          <w:ilvl w:val="0"/>
          <w:numId w:val="0"/>
        </w:numPr>
        <w:jc w:val="left"/>
        <w:rPr>
          <w:rFonts w:hint="default" w:ascii="Georgia" w:hAnsi="Georgia" w:eastAsia="Malgun Gothic" w:cs="Georgia"/>
          <w:sz w:val="22"/>
          <w:szCs w:val="22"/>
          <w:lang w:val="en-US"/>
        </w:rPr>
      </w:pP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CONTEMPLATED OR PENDING LITIGATION OR MATTERS WHERE LEGAL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ADVICE IS REQUESTED OF THE CITY ATTORNEY.  SECTION 551.071 OF </w:t>
      </w:r>
      <w:r>
        <w:rPr>
          <w:rFonts w:hint="default" w:ascii="Georgia" w:hAnsi="Georgia" w:eastAsia="Malgun Gothic" w:cs="Georgia"/>
          <w:sz w:val="22"/>
          <w:szCs w:val="22"/>
          <w:lang w:val="en-US"/>
        </w:rPr>
        <w:tab/>
        <w:t>THE TEXAS OPEN MEETINGS ACT.</w:t>
      </w: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THE PURCHASE, EXCHANGE, LEASE, OR VALUE OF REAL PROPERTY, IF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DELIBERATION IN AN OPEN MEETING WOULD HAVE A DETRIMENTAL </w:t>
      </w:r>
      <w:r>
        <w:rPr>
          <w:rFonts w:hint="default" w:ascii="Georgia" w:hAnsi="Georgia" w:eastAsia="Malgun Gothic" w:cs="Georgia"/>
          <w:sz w:val="22"/>
          <w:szCs w:val="22"/>
          <w:lang w:val="en-US"/>
        </w:rPr>
        <w:tab/>
        <w:t xml:space="preserve">EFFECT ON THE POSITION OF THE CITY IN NEGOTIATIONS WITH A </w:t>
      </w:r>
      <w:r>
        <w:rPr>
          <w:rFonts w:hint="default" w:ascii="Georgia" w:hAnsi="Georgia" w:eastAsia="Malgun Gothic" w:cs="Georgia"/>
          <w:sz w:val="22"/>
          <w:szCs w:val="22"/>
          <w:lang w:val="en-US"/>
        </w:rPr>
        <w:tab/>
        <w:t xml:space="preserve">THIRD PERSON. SECTION 551.072 OF THE TEXAS OPEN MEETINGS </w:t>
      </w:r>
      <w:r>
        <w:rPr>
          <w:rFonts w:hint="default" w:ascii="Georgia" w:hAnsi="Georgia" w:eastAsia="Malgun Gothic" w:cs="Georgia"/>
          <w:sz w:val="22"/>
          <w:szCs w:val="22"/>
          <w:lang w:val="en-US"/>
        </w:rPr>
        <w:tab/>
        <w:t xml:space="preserve">ACT. </w:t>
      </w: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A CONTRACT FOR A PROSPECTIVE GIFT OR DONATION TO THE CITY, IF </w:t>
      </w:r>
      <w:r>
        <w:rPr>
          <w:rFonts w:hint="default" w:ascii="Georgia" w:hAnsi="Georgia" w:eastAsia="Malgun Gothic" w:cs="Georgia"/>
          <w:sz w:val="22"/>
          <w:szCs w:val="22"/>
          <w:lang w:val="en-US"/>
        </w:rPr>
        <w:tab/>
        <w:t xml:space="preserve">THE DELIBERATION IN AN OPEN MEETING WOULD HAVE A </w:t>
      </w:r>
      <w:r>
        <w:rPr>
          <w:rFonts w:hint="default" w:ascii="Georgia" w:hAnsi="Georgia" w:eastAsia="Malgun Gothic" w:cs="Georgia"/>
          <w:sz w:val="22"/>
          <w:szCs w:val="22"/>
          <w:lang w:val="en-US"/>
        </w:rPr>
        <w:tab/>
        <w:t xml:space="preserve">DETRIMENTAL EFFECT ON THE POSITION OF THE CITY IN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 xml:space="preserve">NEGOTIATIONS WITH A THIRD PERSON.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SECTION 551.073 OF THE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TEXAS OPEN MEETINGS ACT.</w:t>
      </w: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PERSONNEL MATTERS INVOLVING THE APPOINTMENT, EMPLOYMENT,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EVALUATION, REASSIGNMENT, DUTIES, DISCIPLINE, OR DISMISSAL OF A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PUBLIC OFFICER OR EMPLOYEE OR TO HEAR A COMPLAINT AGAINST AN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 xml:space="preserve">OFFICER OR EMPLOYEE.  SECTION 551.074 OF THE TEXAS OPEN </w:t>
      </w:r>
      <w:r>
        <w:rPr>
          <w:rFonts w:hint="default" w:ascii="Georgia" w:hAnsi="Georgia" w:eastAsia="Malgun Gothic" w:cs="Georgia"/>
          <w:sz w:val="22"/>
          <w:szCs w:val="22"/>
          <w:lang w:val="en-US"/>
        </w:rPr>
        <w:tab/>
        <w:t/>
      </w:r>
      <w:r>
        <w:rPr>
          <w:rFonts w:hint="default" w:ascii="Georgia" w:hAnsi="Georgia" w:eastAsia="Malgun Gothic" w:cs="Georgia"/>
          <w:sz w:val="22"/>
          <w:szCs w:val="22"/>
          <w:lang w:val="en-US"/>
        </w:rPr>
        <w:tab/>
        <w:t>MEETINGS ACT.</w:t>
      </w: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THE DEPLOYMENT OR SPECIFIC OCCASIONS FOR IMPLEMENTATION OF</w:t>
      </w:r>
    </w:p>
    <w:p>
      <w:pPr>
        <w:numPr>
          <w:ilvl w:val="0"/>
          <w:numId w:val="0"/>
        </w:numPr>
        <w:ind w:firstLine="420" w:firstLineChars="0"/>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SECURITY PERSONNEL OR DEVICES. SECTION 551.076 OF THE TEXAS </w:t>
      </w:r>
      <w:r>
        <w:rPr>
          <w:rFonts w:hint="default" w:ascii="Georgia" w:hAnsi="Georgia" w:eastAsia="Malgun Gothic" w:cs="Georgia"/>
          <w:sz w:val="22"/>
          <w:szCs w:val="22"/>
          <w:lang w:val="en-US"/>
        </w:rPr>
        <w:tab/>
        <w:t>OPEN MEETINGS ACT.</w:t>
      </w:r>
    </w:p>
    <w:p>
      <w:pPr>
        <w:numPr>
          <w:ilvl w:val="0"/>
          <w:numId w:val="2"/>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 xml:space="preserve">DELIBERATIONS REGARDING ECONOMIC DEVELOPMENT </w:t>
      </w:r>
      <w:r>
        <w:rPr>
          <w:rFonts w:hint="default" w:ascii="Georgia" w:hAnsi="Georgia" w:eastAsia="Malgun Gothic" w:cs="Georgia"/>
          <w:sz w:val="22"/>
          <w:szCs w:val="22"/>
          <w:lang w:val="en-US"/>
        </w:rPr>
        <w:tab/>
        <w:t xml:space="preserve">NEGOTIATIONS. SECTION 551.087 OF THE TEXAS OPEN MEETINGS </w:t>
      </w:r>
      <w:r>
        <w:rPr>
          <w:rFonts w:hint="default" w:ascii="Georgia" w:hAnsi="Georgia" w:eastAsia="Malgun Gothic" w:cs="Georgia"/>
          <w:sz w:val="22"/>
          <w:szCs w:val="22"/>
          <w:lang w:val="en-US"/>
        </w:rPr>
        <w:tab/>
        <w:t>ACT.</w:t>
      </w:r>
    </w:p>
    <w:p>
      <w:pPr>
        <w:numPr>
          <w:ilvl w:val="0"/>
          <w:numId w:val="0"/>
        </w:numPr>
        <w:jc w:val="left"/>
        <w:rPr>
          <w:rFonts w:hint="default" w:ascii="Georgia" w:hAnsi="Georgia" w:eastAsia="Malgun Gothic" w:cs="Georgia"/>
          <w:sz w:val="22"/>
          <w:szCs w:val="22"/>
          <w:lang w:val="en-US"/>
        </w:rPr>
      </w:pPr>
    </w:p>
    <w:p>
      <w:pPr>
        <w:numPr>
          <w:ilvl w:val="0"/>
          <w:numId w:val="0"/>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THE UNDERSIGNED AUTHORITY DOES HEREBY CERTIFY THAT THE ABOVE NOTICE OF MEETING IS TRUE AND CORRECT AND THAT SAID NOTICE WAS POSTED ON THE BULLETIN BOARD ON THE OUTSIDE FRONT DOOR OF CITY HALL, 1313. N. STUART PLACE ROAD, PALM VALLEY, TEXAS; A PLACE CONVENIENT AND READILY ACCESSIBLE TO THE GENERAL PUBLIC AT ALL TIMES AND SAID NOTICE WAS POSTED ON TUESDAY, AUGUST 6, 2019 AT 9:00 A.M. AND REMAINED SO POSTED CONT</w:t>
      </w:r>
      <w:bookmarkStart w:id="0" w:name="_GoBack"/>
      <w:bookmarkEnd w:id="0"/>
      <w:r>
        <w:rPr>
          <w:rFonts w:hint="default" w:ascii="Georgia" w:hAnsi="Georgia" w:eastAsia="Malgun Gothic" w:cs="Georgia"/>
          <w:sz w:val="22"/>
          <w:szCs w:val="22"/>
          <w:lang w:val="en-US"/>
        </w:rPr>
        <w:t>INUOUSLY FOR AT LEAST 72 HOURS PRECEDING THE SCHEDULED TIME OF SAID MEETING</w:t>
      </w:r>
    </w:p>
    <w:p>
      <w:pPr>
        <w:numPr>
          <w:ilvl w:val="0"/>
          <w:numId w:val="0"/>
        </w:numPr>
        <w:jc w:val="left"/>
        <w:rPr>
          <w:rFonts w:hint="default" w:ascii="Malgun Gothic" w:hAnsi="Malgun Gothic" w:eastAsia="Malgun Gothic" w:cs="Malgun Gothic"/>
          <w:sz w:val="22"/>
          <w:szCs w:val="22"/>
          <w:lang w:val="en-US"/>
        </w:rPr>
      </w:pPr>
    </w:p>
    <w:p>
      <w:pPr>
        <w:numPr>
          <w:ilvl w:val="0"/>
          <w:numId w:val="0"/>
        </w:numPr>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DATED THIS 6TH DAY OF AUGUST 2019.</w:t>
      </w:r>
    </w:p>
    <w:p>
      <w:pPr>
        <w:numPr>
          <w:ilvl w:val="0"/>
          <w:numId w:val="0"/>
        </w:numPr>
        <w:jc w:val="left"/>
        <w:rPr>
          <w:rFonts w:hint="default" w:ascii="Georgia" w:hAnsi="Georgia" w:eastAsia="Malgun Gothic" w:cs="Georgia"/>
          <w:sz w:val="22"/>
          <w:szCs w:val="22"/>
          <w:lang w:val="en-US"/>
        </w:rPr>
      </w:pPr>
    </w:p>
    <w:p>
      <w:pPr>
        <w:numPr>
          <w:ilvl w:val="0"/>
          <w:numId w:val="0"/>
        </w:numPr>
        <w:jc w:val="left"/>
        <w:rPr>
          <w:rFonts w:hint="default" w:ascii="Malgun Gothic" w:hAnsi="Malgun Gothic" w:eastAsia="Malgun Gothic" w:cs="Malgun Gothic"/>
          <w:sz w:val="22"/>
          <w:szCs w:val="22"/>
          <w:lang w:val="en-US"/>
        </w:rPr>
      </w:pPr>
    </w:p>
    <w:p>
      <w:pPr>
        <w:numPr>
          <w:ilvl w:val="0"/>
          <w:numId w:val="0"/>
        </w:numPr>
        <w:ind w:left="3360" w:leftChars="0" w:firstLine="420" w:firstLineChars="0"/>
        <w:jc w:val="left"/>
        <w:rPr>
          <w:rFonts w:hint="default" w:ascii="Malgun Gothic" w:hAnsi="Malgun Gothic" w:eastAsia="Malgun Gothic" w:cs="Malgun Gothic"/>
          <w:sz w:val="22"/>
          <w:szCs w:val="22"/>
          <w:lang w:val="en-US"/>
        </w:rPr>
      </w:pPr>
      <w:r>
        <w:rPr>
          <w:rFonts w:hint="default" w:ascii="Malgun Gothic" w:hAnsi="Malgun Gothic" w:eastAsia="Malgun Gothic" w:cs="Malgun Gothic"/>
          <w:sz w:val="22"/>
          <w:szCs w:val="22"/>
          <w:lang w:val="en-US"/>
        </w:rPr>
        <w:t>_______________________________________________</w:t>
      </w:r>
    </w:p>
    <w:p>
      <w:pPr>
        <w:numPr>
          <w:ilvl w:val="0"/>
          <w:numId w:val="0"/>
        </w:numPr>
        <w:ind w:left="3780" w:leftChars="0" w:firstLine="420" w:firstLineChars="0"/>
        <w:jc w:val="left"/>
        <w:rPr>
          <w:rFonts w:hint="default" w:ascii="Georgia" w:hAnsi="Georgia" w:eastAsia="Malgun Gothic" w:cs="Georgia"/>
          <w:sz w:val="22"/>
          <w:szCs w:val="22"/>
          <w:lang w:val="en-US"/>
        </w:rPr>
      </w:pPr>
      <w:r>
        <w:rPr>
          <w:rFonts w:hint="default" w:ascii="Georgia" w:hAnsi="Georgia" w:eastAsia="Malgun Gothic" w:cs="Georgia"/>
          <w:sz w:val="22"/>
          <w:szCs w:val="22"/>
          <w:lang w:val="en-US"/>
        </w:rPr>
        <w:t>Sylvia R. Trevino, City Secretary</w:t>
      </w:r>
    </w:p>
    <w:p>
      <w:pPr>
        <w:numPr>
          <w:ilvl w:val="0"/>
          <w:numId w:val="0"/>
        </w:numPr>
        <w:jc w:val="left"/>
        <w:rPr>
          <w:rFonts w:hint="default" w:ascii="Georgia" w:hAnsi="Georgia" w:eastAsia="Malgun Gothic" w:cs="Georgia"/>
          <w:sz w:val="22"/>
          <w:szCs w:val="22"/>
          <w:lang w:val="en-US"/>
        </w:rPr>
      </w:pPr>
    </w:p>
    <w:p>
      <w:pPr>
        <w:ind w:firstLine="420" w:firstLineChars="0"/>
        <w:jc w:val="left"/>
        <w:rPr>
          <w:rFonts w:hint="default" w:ascii="Malgun Gothic" w:hAnsi="Malgun Gothic" w:eastAsia="Malgun Gothic" w:cs="Malgun Gothic"/>
          <w:sz w:val="22"/>
          <w:szCs w:val="2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eorgia">
    <w:panose1 w:val="02040502050405020303"/>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CA037"/>
    <w:multiLevelType w:val="singleLevel"/>
    <w:tmpl w:val="D9DCA037"/>
    <w:lvl w:ilvl="0" w:tentative="0">
      <w:start w:val="1"/>
      <w:numFmt w:val="decimal"/>
      <w:lvlText w:val="%1."/>
      <w:lvlJc w:val="left"/>
    </w:lvl>
  </w:abstractNum>
  <w:abstractNum w:abstractNumId="1">
    <w:nsid w:val="F8A7FAD4"/>
    <w:multiLevelType w:val="multilevel"/>
    <w:tmpl w:val="F8A7FAD4"/>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E3A65"/>
    <w:rsid w:val="08A84119"/>
    <w:rsid w:val="09057157"/>
    <w:rsid w:val="0A8311DD"/>
    <w:rsid w:val="18077915"/>
    <w:rsid w:val="20B935E6"/>
    <w:rsid w:val="368272C2"/>
    <w:rsid w:val="3C154E1B"/>
    <w:rsid w:val="3D625B55"/>
    <w:rsid w:val="457E3A65"/>
    <w:rsid w:val="45B64F98"/>
    <w:rsid w:val="463A4EE9"/>
    <w:rsid w:val="4A9C7B15"/>
    <w:rsid w:val="4EA57F96"/>
    <w:rsid w:val="59D17E65"/>
    <w:rsid w:val="643B3E67"/>
    <w:rsid w:val="6FF77DDB"/>
    <w:rsid w:val="739775B9"/>
    <w:rsid w:val="7E6B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2019-07-08T17:57:00Z</dcterms:created>
  <dc:creator>CITY SECRETARY</dc:creator>
  <cp:lastModifiedBy>CITY SECRETARY</cp:lastModifiedBy>
  <cp:lastPrinted>2019-08-06T13:05:35Z</cp:lastPrinted>
  <dcterms:modified xsi:type="dcterms:W3CDTF">2019-08-06T13:05:40Z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