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A384" w14:textId="77777777" w:rsidR="0063325A" w:rsidRDefault="009A6967">
      <w:pPr>
        <w:jc w:val="center"/>
        <w:rPr>
          <w:rFonts w:ascii="Georgia" w:hAnsi="Georgia" w:cs="Georgia"/>
          <w:b/>
          <w:bCs/>
          <w:sz w:val="24"/>
          <w:szCs w:val="24"/>
        </w:rPr>
      </w:pPr>
      <w:r>
        <w:rPr>
          <w:rFonts w:ascii="Georgia" w:hAnsi="Georgia" w:cs="Georgia"/>
          <w:b/>
          <w:bCs/>
          <w:sz w:val="24"/>
          <w:szCs w:val="24"/>
        </w:rPr>
        <w:t>PALM VALLEY CITY COUNCIL</w:t>
      </w:r>
    </w:p>
    <w:p w14:paraId="54C5BA85" w14:textId="77777777" w:rsidR="0063325A" w:rsidRDefault="009A6967">
      <w:pPr>
        <w:jc w:val="center"/>
        <w:rPr>
          <w:rFonts w:ascii="Georgia" w:hAnsi="Georgia" w:cs="Georgia"/>
          <w:b/>
          <w:bCs/>
          <w:sz w:val="24"/>
          <w:szCs w:val="24"/>
        </w:rPr>
      </w:pPr>
      <w:r>
        <w:rPr>
          <w:rFonts w:ascii="Georgia" w:hAnsi="Georgia" w:cs="Georgia"/>
          <w:b/>
          <w:bCs/>
          <w:sz w:val="24"/>
          <w:szCs w:val="24"/>
        </w:rPr>
        <w:t>MINUTES</w:t>
      </w:r>
    </w:p>
    <w:p w14:paraId="409169AA" w14:textId="77777777" w:rsidR="0063325A" w:rsidRDefault="009A6967">
      <w:pPr>
        <w:jc w:val="center"/>
        <w:rPr>
          <w:rFonts w:ascii="Georgia" w:hAnsi="Georgia" w:cs="Georgia"/>
          <w:b/>
          <w:bCs/>
          <w:sz w:val="24"/>
          <w:szCs w:val="24"/>
        </w:rPr>
      </w:pPr>
      <w:r>
        <w:rPr>
          <w:rFonts w:ascii="Georgia" w:hAnsi="Georgia" w:cs="Georgia"/>
          <w:b/>
          <w:bCs/>
          <w:sz w:val="24"/>
          <w:szCs w:val="24"/>
        </w:rPr>
        <w:t>REGULAR MEETING</w:t>
      </w:r>
    </w:p>
    <w:p w14:paraId="258F876F" w14:textId="77777777" w:rsidR="0063325A" w:rsidRDefault="009A6967">
      <w:pPr>
        <w:jc w:val="center"/>
        <w:rPr>
          <w:rFonts w:ascii="Georgia" w:hAnsi="Georgia" w:cs="Georgia"/>
          <w:b/>
          <w:bCs/>
          <w:sz w:val="24"/>
          <w:szCs w:val="24"/>
        </w:rPr>
      </w:pPr>
      <w:r>
        <w:rPr>
          <w:rFonts w:ascii="Georgia" w:hAnsi="Georgia" w:cs="Georgia"/>
          <w:b/>
          <w:bCs/>
          <w:sz w:val="24"/>
          <w:szCs w:val="24"/>
        </w:rPr>
        <w:t>FEBRUARY 18, 2020</w:t>
      </w:r>
    </w:p>
    <w:p w14:paraId="0E4B7DA7" w14:textId="77777777" w:rsidR="0063325A" w:rsidRDefault="0063325A">
      <w:pPr>
        <w:jc w:val="center"/>
        <w:rPr>
          <w:rFonts w:ascii="Georgia" w:hAnsi="Georgia" w:cs="Georgia"/>
          <w:sz w:val="24"/>
          <w:szCs w:val="24"/>
        </w:rPr>
      </w:pPr>
    </w:p>
    <w:p w14:paraId="0120185C" w14:textId="77777777" w:rsidR="0063325A" w:rsidRDefault="009A6967">
      <w:pPr>
        <w:rPr>
          <w:rFonts w:ascii="Georgia" w:hAnsi="Georgia" w:cs="Georgia"/>
          <w:sz w:val="24"/>
          <w:szCs w:val="24"/>
        </w:rPr>
      </w:pPr>
      <w:r>
        <w:rPr>
          <w:rFonts w:ascii="Georgia" w:hAnsi="Georgia" w:cs="Georgia"/>
          <w:sz w:val="24"/>
          <w:szCs w:val="24"/>
        </w:rPr>
        <w:t xml:space="preserve">The City Council of the City of Palm Valley met in a Regular Session on the 18TH day of February, 2020 at 6:00 p.m. at 1313 N. Stuart Place Road, Palm Valley, Texas.  The meeting was </w:t>
      </w:r>
      <w:r>
        <w:rPr>
          <w:rFonts w:ascii="Georgia" w:hAnsi="Georgia" w:cs="Georgia"/>
          <w:sz w:val="24"/>
          <w:szCs w:val="24"/>
        </w:rPr>
        <w:t>attended by the following persons:</w:t>
      </w:r>
    </w:p>
    <w:p w14:paraId="5C01E5AB" w14:textId="77777777" w:rsidR="0063325A" w:rsidRDefault="009A6967">
      <w:pPr>
        <w:ind w:firstLine="420"/>
        <w:rPr>
          <w:rFonts w:ascii="Georgia" w:hAnsi="Georgia" w:cs="Georgia"/>
          <w:sz w:val="24"/>
          <w:szCs w:val="24"/>
        </w:rPr>
      </w:pPr>
      <w:r>
        <w:rPr>
          <w:rFonts w:ascii="Georgia" w:hAnsi="Georgia" w:cs="Georgia"/>
          <w:sz w:val="24"/>
          <w:szCs w:val="24"/>
        </w:rPr>
        <w:t>Mayor George Rivera</w:t>
      </w:r>
    </w:p>
    <w:p w14:paraId="4FD4C196" w14:textId="77777777" w:rsidR="0063325A" w:rsidRDefault="009A6967">
      <w:pPr>
        <w:ind w:firstLine="420"/>
        <w:rPr>
          <w:rFonts w:ascii="Georgia" w:hAnsi="Georgia" w:cs="Georgia"/>
          <w:sz w:val="24"/>
          <w:szCs w:val="24"/>
        </w:rPr>
      </w:pPr>
      <w:r>
        <w:rPr>
          <w:rFonts w:ascii="Georgia" w:hAnsi="Georgia" w:cs="Georgia"/>
          <w:sz w:val="24"/>
          <w:szCs w:val="24"/>
        </w:rPr>
        <w:t xml:space="preserve">Council Members, Eric Hoff, Lisa Taylor, Jerry Wade, Cynthia Thompson, </w:t>
      </w:r>
      <w:r>
        <w:rPr>
          <w:rFonts w:ascii="Georgia" w:hAnsi="Georgia" w:cs="Georgia"/>
          <w:sz w:val="24"/>
          <w:szCs w:val="24"/>
        </w:rPr>
        <w:tab/>
      </w:r>
      <w:r>
        <w:rPr>
          <w:rFonts w:ascii="Georgia" w:hAnsi="Georgia" w:cs="Georgia"/>
          <w:sz w:val="24"/>
          <w:szCs w:val="24"/>
        </w:rPr>
        <w:tab/>
        <w:t>Michael Galvan</w:t>
      </w:r>
    </w:p>
    <w:p w14:paraId="78A15100" w14:textId="77777777" w:rsidR="0063325A" w:rsidRDefault="009A6967">
      <w:pPr>
        <w:ind w:firstLine="420"/>
        <w:rPr>
          <w:rFonts w:ascii="Georgia" w:hAnsi="Georgia" w:cs="Georgia"/>
          <w:sz w:val="24"/>
          <w:szCs w:val="24"/>
        </w:rPr>
      </w:pPr>
      <w:r>
        <w:rPr>
          <w:rFonts w:ascii="Georgia" w:hAnsi="Georgia" w:cs="Georgia"/>
          <w:sz w:val="24"/>
          <w:szCs w:val="24"/>
        </w:rPr>
        <w:t>City Attorney:  Jason Mann</w:t>
      </w:r>
    </w:p>
    <w:p w14:paraId="5FAD5FA4" w14:textId="77777777" w:rsidR="0063325A" w:rsidRDefault="009A6967">
      <w:pPr>
        <w:ind w:firstLine="420"/>
        <w:rPr>
          <w:rFonts w:ascii="Georgia" w:hAnsi="Georgia" w:cs="Georgia"/>
          <w:sz w:val="24"/>
          <w:szCs w:val="24"/>
        </w:rPr>
      </w:pPr>
      <w:r>
        <w:rPr>
          <w:rFonts w:ascii="Georgia" w:hAnsi="Georgia" w:cs="Georgia"/>
          <w:sz w:val="24"/>
          <w:szCs w:val="24"/>
        </w:rPr>
        <w:t>City Secretary - Sylvia R. Trevino</w:t>
      </w:r>
    </w:p>
    <w:p w14:paraId="193AED1F" w14:textId="77777777" w:rsidR="0063325A" w:rsidRDefault="0063325A">
      <w:pPr>
        <w:ind w:firstLine="420"/>
        <w:rPr>
          <w:rFonts w:ascii="Georgia" w:hAnsi="Georgia" w:cs="Georgia"/>
          <w:sz w:val="24"/>
          <w:szCs w:val="24"/>
        </w:rPr>
      </w:pPr>
    </w:p>
    <w:p w14:paraId="04A7903D" w14:textId="77777777" w:rsidR="0063325A" w:rsidRDefault="009A6967">
      <w:pPr>
        <w:ind w:firstLine="420"/>
        <w:rPr>
          <w:rFonts w:ascii="Georgia" w:hAnsi="Georgia" w:cs="Georgia"/>
          <w:sz w:val="24"/>
          <w:szCs w:val="24"/>
        </w:rPr>
      </w:pPr>
      <w:r>
        <w:rPr>
          <w:rFonts w:ascii="Georgia" w:hAnsi="Georgia" w:cs="Georgia"/>
          <w:sz w:val="24"/>
          <w:szCs w:val="24"/>
        </w:rPr>
        <w:t>Staff:  Chief A. R. Garcia</w:t>
      </w:r>
    </w:p>
    <w:p w14:paraId="2B551CB3" w14:textId="77777777" w:rsidR="0063325A" w:rsidRDefault="009A6967">
      <w:pPr>
        <w:ind w:left="420" w:firstLine="420"/>
        <w:rPr>
          <w:rFonts w:ascii="Georgia" w:hAnsi="Georgia" w:cs="Georgia"/>
          <w:sz w:val="24"/>
          <w:szCs w:val="24"/>
        </w:rPr>
      </w:pPr>
      <w:r>
        <w:rPr>
          <w:rFonts w:ascii="Georgia" w:hAnsi="Georgia" w:cs="Georgia"/>
          <w:sz w:val="24"/>
          <w:szCs w:val="24"/>
        </w:rPr>
        <w:t xml:space="preserve">   Rosendo Flores - P</w:t>
      </w:r>
      <w:r>
        <w:rPr>
          <w:rFonts w:ascii="Georgia" w:hAnsi="Georgia" w:cs="Georgia"/>
          <w:sz w:val="24"/>
          <w:szCs w:val="24"/>
        </w:rPr>
        <w:t>ublic Works Director</w:t>
      </w:r>
    </w:p>
    <w:p w14:paraId="17689ED2" w14:textId="77777777" w:rsidR="0063325A" w:rsidRDefault="009A6967">
      <w:pPr>
        <w:numPr>
          <w:ilvl w:val="0"/>
          <w:numId w:val="1"/>
        </w:numPr>
        <w:rPr>
          <w:rFonts w:ascii="Georgia" w:hAnsi="Georgia" w:cs="Georgia"/>
          <w:sz w:val="24"/>
          <w:szCs w:val="24"/>
        </w:rPr>
      </w:pPr>
      <w:r>
        <w:rPr>
          <w:rFonts w:ascii="Georgia" w:hAnsi="Georgia" w:cs="Georgia"/>
          <w:b/>
          <w:bCs/>
          <w:sz w:val="24"/>
          <w:szCs w:val="24"/>
        </w:rPr>
        <w:t>CALL TO ORDER</w:t>
      </w:r>
      <w:r>
        <w:rPr>
          <w:rFonts w:ascii="Georgia" w:hAnsi="Georgia" w:cs="Georgia"/>
          <w:sz w:val="24"/>
          <w:szCs w:val="24"/>
        </w:rPr>
        <w:t xml:space="preserve"> - Mayor Rivera called the meeting to order.</w:t>
      </w:r>
    </w:p>
    <w:p w14:paraId="09F44BC6" w14:textId="77777777" w:rsidR="0063325A" w:rsidRDefault="009A6967">
      <w:pPr>
        <w:numPr>
          <w:ilvl w:val="0"/>
          <w:numId w:val="1"/>
        </w:numPr>
        <w:rPr>
          <w:rFonts w:ascii="Georgia" w:hAnsi="Georgia" w:cs="Georgia"/>
          <w:sz w:val="24"/>
          <w:szCs w:val="24"/>
        </w:rPr>
      </w:pPr>
      <w:r>
        <w:rPr>
          <w:rFonts w:ascii="Georgia" w:hAnsi="Georgia" w:cs="Georgia"/>
          <w:b/>
          <w:bCs/>
          <w:sz w:val="24"/>
          <w:szCs w:val="24"/>
        </w:rPr>
        <w:t>PLEDGE OF ALLEGIANCE -</w:t>
      </w:r>
      <w:r>
        <w:rPr>
          <w:rFonts w:ascii="Georgia" w:hAnsi="Georgia" w:cs="Georgia"/>
          <w:sz w:val="24"/>
          <w:szCs w:val="24"/>
        </w:rPr>
        <w:t xml:space="preserve"> The Pledge of Allegiance followed led by Mayor Rivera.</w:t>
      </w:r>
    </w:p>
    <w:p w14:paraId="647E10D0" w14:textId="77777777" w:rsidR="0063325A" w:rsidRDefault="009A6967">
      <w:pPr>
        <w:numPr>
          <w:ilvl w:val="0"/>
          <w:numId w:val="1"/>
        </w:numPr>
        <w:rPr>
          <w:rFonts w:ascii="Georgia" w:hAnsi="Georgia" w:cs="Georgia"/>
          <w:sz w:val="24"/>
          <w:szCs w:val="24"/>
        </w:rPr>
      </w:pPr>
      <w:r>
        <w:rPr>
          <w:rFonts w:ascii="Georgia" w:hAnsi="Georgia" w:cs="Georgia"/>
          <w:b/>
          <w:bCs/>
          <w:sz w:val="24"/>
          <w:szCs w:val="24"/>
        </w:rPr>
        <w:t xml:space="preserve">LEGISLATIVE PRAYER </w:t>
      </w:r>
      <w:r>
        <w:rPr>
          <w:rFonts w:ascii="Georgia" w:hAnsi="Georgia" w:cs="Georgia"/>
          <w:sz w:val="24"/>
          <w:szCs w:val="24"/>
        </w:rPr>
        <w:t>- Led by Councilman Wade.</w:t>
      </w:r>
    </w:p>
    <w:p w14:paraId="70206E5B" w14:textId="77777777" w:rsidR="0063325A" w:rsidRDefault="009A6967">
      <w:pPr>
        <w:numPr>
          <w:ilvl w:val="0"/>
          <w:numId w:val="1"/>
        </w:numPr>
        <w:rPr>
          <w:rFonts w:ascii="Georgia" w:hAnsi="Georgia" w:cs="Georgia"/>
          <w:b/>
          <w:bCs/>
          <w:sz w:val="24"/>
          <w:szCs w:val="24"/>
        </w:rPr>
      </w:pPr>
      <w:r>
        <w:rPr>
          <w:rFonts w:ascii="Georgia" w:hAnsi="Georgia" w:cs="Georgia"/>
          <w:b/>
          <w:bCs/>
          <w:sz w:val="24"/>
          <w:szCs w:val="24"/>
        </w:rPr>
        <w:t>PUBLIC COMMENTS - None</w:t>
      </w:r>
    </w:p>
    <w:p w14:paraId="74BF2FCA" w14:textId="77777777" w:rsidR="0063325A" w:rsidRDefault="009A6967">
      <w:pPr>
        <w:numPr>
          <w:ilvl w:val="0"/>
          <w:numId w:val="1"/>
        </w:numPr>
        <w:rPr>
          <w:rFonts w:ascii="Georgia" w:hAnsi="Georgia" w:cs="Georgia"/>
          <w:b/>
          <w:bCs/>
          <w:sz w:val="24"/>
          <w:szCs w:val="24"/>
        </w:rPr>
      </w:pPr>
      <w:r>
        <w:rPr>
          <w:rFonts w:ascii="Georgia" w:hAnsi="Georgia" w:cs="Georgia"/>
          <w:b/>
          <w:bCs/>
          <w:sz w:val="24"/>
          <w:szCs w:val="24"/>
        </w:rPr>
        <w:t>MINUTES FOR APPROVAL - Jan</w:t>
      </w:r>
      <w:r>
        <w:rPr>
          <w:rFonts w:ascii="Georgia" w:hAnsi="Georgia" w:cs="Georgia"/>
          <w:b/>
          <w:bCs/>
          <w:sz w:val="24"/>
          <w:szCs w:val="24"/>
        </w:rPr>
        <w:t>uary 21, 2020</w:t>
      </w:r>
    </w:p>
    <w:p w14:paraId="47751DD4" w14:textId="77777777" w:rsidR="0063325A" w:rsidRDefault="009A6967">
      <w:pPr>
        <w:tabs>
          <w:tab w:val="left" w:pos="425"/>
        </w:tabs>
        <w:rPr>
          <w:rFonts w:ascii="Georgia" w:hAnsi="Georgia" w:cs="Georgia"/>
          <w:sz w:val="24"/>
          <w:szCs w:val="24"/>
        </w:rPr>
      </w:pPr>
      <w:r>
        <w:rPr>
          <w:rFonts w:ascii="Georgia" w:hAnsi="Georgia" w:cs="Georgia"/>
          <w:sz w:val="24"/>
          <w:szCs w:val="24"/>
        </w:rPr>
        <w:tab/>
        <w:t xml:space="preserve">Councilwoman Taylor noted a correction to Page 2.  </w:t>
      </w:r>
    </w:p>
    <w:p w14:paraId="4C9E8077" w14:textId="77777777" w:rsidR="0063325A" w:rsidRDefault="009A6967">
      <w:pPr>
        <w:tabs>
          <w:tab w:val="left" w:pos="425"/>
        </w:tabs>
        <w:rPr>
          <w:rFonts w:ascii="Georgia" w:hAnsi="Georgia" w:cs="Georgia"/>
          <w:sz w:val="24"/>
          <w:szCs w:val="24"/>
        </w:rPr>
      </w:pPr>
      <w:r>
        <w:rPr>
          <w:rFonts w:ascii="Georgia" w:hAnsi="Georgia" w:cs="Georgia"/>
          <w:sz w:val="24"/>
          <w:szCs w:val="24"/>
        </w:rPr>
        <w:tab/>
        <w:t xml:space="preserve">Councilman Wade made a motion to approve the minutes with the noted </w:t>
      </w:r>
      <w:r>
        <w:rPr>
          <w:rFonts w:ascii="Georgia" w:hAnsi="Georgia" w:cs="Georgia"/>
          <w:sz w:val="24"/>
          <w:szCs w:val="24"/>
        </w:rPr>
        <w:tab/>
        <w:t>correction.</w:t>
      </w:r>
    </w:p>
    <w:p w14:paraId="30EACE29" w14:textId="77777777" w:rsidR="0063325A" w:rsidRDefault="009A6967">
      <w:pPr>
        <w:tabs>
          <w:tab w:val="left" w:pos="425"/>
        </w:tabs>
        <w:rPr>
          <w:rFonts w:ascii="Georgia" w:hAnsi="Georgia" w:cs="Georgia"/>
          <w:sz w:val="24"/>
          <w:szCs w:val="24"/>
        </w:rPr>
      </w:pPr>
      <w:r>
        <w:rPr>
          <w:rFonts w:ascii="Georgia" w:hAnsi="Georgia" w:cs="Georgia"/>
          <w:sz w:val="24"/>
          <w:szCs w:val="24"/>
        </w:rPr>
        <w:tab/>
        <w:t>Councilman Hoff seconded the motion.</w:t>
      </w:r>
    </w:p>
    <w:p w14:paraId="34272525" w14:textId="77777777" w:rsidR="0063325A" w:rsidRDefault="009A6967">
      <w:pPr>
        <w:tabs>
          <w:tab w:val="left" w:pos="425"/>
        </w:tabs>
        <w:rPr>
          <w:rFonts w:ascii="Georgia" w:hAnsi="Georgia" w:cs="Georgia"/>
          <w:sz w:val="24"/>
          <w:szCs w:val="24"/>
        </w:rPr>
      </w:pPr>
      <w:r>
        <w:rPr>
          <w:rFonts w:ascii="Georgia" w:hAnsi="Georgia" w:cs="Georgia"/>
          <w:sz w:val="24"/>
          <w:szCs w:val="24"/>
        </w:rPr>
        <w:tab/>
      </w:r>
      <w:r>
        <w:rPr>
          <w:rFonts w:ascii="Georgia" w:hAnsi="Georgia" w:cs="Georgia"/>
          <w:sz w:val="24"/>
          <w:szCs w:val="24"/>
        </w:rPr>
        <w:tab/>
      </w:r>
      <w:r>
        <w:rPr>
          <w:rFonts w:ascii="Georgia" w:hAnsi="Georgia" w:cs="Georgia"/>
          <w:sz w:val="24"/>
          <w:szCs w:val="24"/>
        </w:rPr>
        <w:t xml:space="preserve">Mayor Rivera took the votes and the motion carried unanimously by </w:t>
      </w:r>
      <w:r>
        <w:rPr>
          <w:rFonts w:ascii="Georgia" w:hAnsi="Georgia" w:cs="Georgia"/>
          <w:sz w:val="24"/>
          <w:szCs w:val="24"/>
        </w:rPr>
        <w:tab/>
      </w:r>
      <w:r>
        <w:rPr>
          <w:rFonts w:ascii="Georgia" w:hAnsi="Georgia" w:cs="Georgia"/>
          <w:sz w:val="24"/>
          <w:szCs w:val="24"/>
        </w:rPr>
        <w:tab/>
      </w:r>
      <w:r>
        <w:rPr>
          <w:rFonts w:ascii="Georgia" w:hAnsi="Georgia" w:cs="Georgia"/>
          <w:sz w:val="24"/>
          <w:szCs w:val="24"/>
        </w:rPr>
        <w:tab/>
        <w:t>those present.</w:t>
      </w:r>
    </w:p>
    <w:p w14:paraId="21020C1F" w14:textId="77777777" w:rsidR="0063325A" w:rsidRDefault="009A6967">
      <w:pPr>
        <w:numPr>
          <w:ilvl w:val="0"/>
          <w:numId w:val="1"/>
        </w:numPr>
        <w:rPr>
          <w:rFonts w:ascii="Georgia" w:hAnsi="Georgia" w:cs="Georgia"/>
          <w:b/>
          <w:bCs/>
          <w:sz w:val="24"/>
          <w:szCs w:val="24"/>
        </w:rPr>
      </w:pPr>
      <w:r>
        <w:rPr>
          <w:rFonts w:ascii="Georgia" w:hAnsi="Georgia" w:cs="Georgia"/>
          <w:b/>
          <w:bCs/>
          <w:sz w:val="24"/>
          <w:szCs w:val="24"/>
        </w:rPr>
        <w:t>VARIANCE REQUEST GRANTED TO ALLOW THE PLACEMENT OF SOLAR PANELS ON THE EAST SIDE OF 308 PALM VALLEY DRIVE EAST THAT WILL BE VISIBLE FROM THE STREET.  PROPERTY OWNER:  LANC</w:t>
      </w:r>
      <w:r>
        <w:rPr>
          <w:rFonts w:ascii="Georgia" w:hAnsi="Georgia" w:cs="Georgia"/>
          <w:b/>
          <w:bCs/>
          <w:sz w:val="24"/>
          <w:szCs w:val="24"/>
        </w:rPr>
        <w:t xml:space="preserve">E SWANBERG </w:t>
      </w:r>
    </w:p>
    <w:p w14:paraId="6697CBD0" w14:textId="77777777" w:rsidR="0063325A" w:rsidRDefault="0063325A">
      <w:pPr>
        <w:ind w:left="420" w:firstLine="420"/>
        <w:rPr>
          <w:rFonts w:ascii="Georgia" w:hAnsi="Georgia" w:cs="Georgia"/>
          <w:sz w:val="24"/>
          <w:szCs w:val="24"/>
        </w:rPr>
      </w:pPr>
    </w:p>
    <w:p w14:paraId="6872E07F" w14:textId="77777777" w:rsidR="0063325A" w:rsidRDefault="009A6967">
      <w:pPr>
        <w:ind w:firstLine="420"/>
        <w:rPr>
          <w:rFonts w:ascii="Georgia" w:hAnsi="Georgia" w:cs="Georgia"/>
          <w:sz w:val="24"/>
          <w:szCs w:val="24"/>
        </w:rPr>
      </w:pPr>
      <w:r>
        <w:rPr>
          <w:rFonts w:ascii="Georgia" w:hAnsi="Georgia" w:cs="Georgia"/>
          <w:sz w:val="24"/>
          <w:szCs w:val="24"/>
        </w:rPr>
        <w:t xml:space="preserve">Mayor Rivera commented that the current ordinance states that solar panels </w:t>
      </w:r>
      <w:r>
        <w:rPr>
          <w:rFonts w:ascii="Georgia" w:hAnsi="Georgia" w:cs="Georgia"/>
          <w:sz w:val="24"/>
          <w:szCs w:val="24"/>
        </w:rPr>
        <w:tab/>
        <w:t xml:space="preserve">shall not be visible from any street in Palm Valley.  Apparently, three sets of </w:t>
      </w:r>
      <w:r>
        <w:rPr>
          <w:rFonts w:ascii="Georgia" w:hAnsi="Georgia" w:cs="Georgia"/>
          <w:sz w:val="24"/>
          <w:szCs w:val="24"/>
        </w:rPr>
        <w:tab/>
        <w:t xml:space="preserve">panels have been installed with disregard to this provision.  He suggested </w:t>
      </w:r>
      <w:r>
        <w:rPr>
          <w:rFonts w:ascii="Georgia" w:hAnsi="Georgia" w:cs="Georgia"/>
          <w:sz w:val="24"/>
          <w:szCs w:val="24"/>
        </w:rPr>
        <w:tab/>
        <w:t>that if th</w:t>
      </w:r>
      <w:r>
        <w:rPr>
          <w:rFonts w:ascii="Georgia" w:hAnsi="Georgia" w:cs="Georgia"/>
          <w:sz w:val="24"/>
          <w:szCs w:val="24"/>
        </w:rPr>
        <w:t xml:space="preserve">e variance is approved that the current ordinance be amended to </w:t>
      </w:r>
      <w:r>
        <w:rPr>
          <w:rFonts w:ascii="Georgia" w:hAnsi="Georgia" w:cs="Georgia"/>
          <w:sz w:val="24"/>
          <w:szCs w:val="24"/>
        </w:rPr>
        <w:tab/>
        <w:t xml:space="preserve">read “small solar energy system shall be permitted on the roof of a building </w:t>
      </w:r>
      <w:r>
        <w:rPr>
          <w:rFonts w:ascii="Georgia" w:hAnsi="Georgia" w:cs="Georgia"/>
          <w:sz w:val="24"/>
          <w:szCs w:val="24"/>
        </w:rPr>
        <w:tab/>
        <w:t xml:space="preserve">provided that the panels are not located on a front roof slope facing any City </w:t>
      </w:r>
      <w:r>
        <w:rPr>
          <w:rFonts w:ascii="Georgia" w:hAnsi="Georgia" w:cs="Georgia"/>
          <w:sz w:val="24"/>
          <w:szCs w:val="24"/>
        </w:rPr>
        <w:tab/>
        <w:t>of Palm Valley street or a roof s</w:t>
      </w:r>
      <w:r>
        <w:rPr>
          <w:rFonts w:ascii="Georgia" w:hAnsi="Georgia" w:cs="Georgia"/>
          <w:sz w:val="24"/>
          <w:szCs w:val="24"/>
        </w:rPr>
        <w:t xml:space="preserve">lope facing a street with four or more lanes </w:t>
      </w:r>
      <w:r>
        <w:rPr>
          <w:rFonts w:ascii="Georgia" w:hAnsi="Georgia" w:cs="Georgia"/>
          <w:sz w:val="24"/>
          <w:szCs w:val="24"/>
        </w:rPr>
        <w:tab/>
        <w:t xml:space="preserve">(i.e. Stuart Place Road &amp; Wilson Road.)  Mayor Rivera stated that Mr. </w:t>
      </w:r>
      <w:r>
        <w:rPr>
          <w:rFonts w:ascii="Georgia" w:hAnsi="Georgia" w:cs="Georgia"/>
          <w:sz w:val="24"/>
          <w:szCs w:val="24"/>
        </w:rPr>
        <w:tab/>
        <w:t>Swanberg’s panels face South.</w:t>
      </w:r>
    </w:p>
    <w:p w14:paraId="27EEE9BF" w14:textId="77777777" w:rsidR="0063325A" w:rsidRDefault="009A6967">
      <w:pPr>
        <w:rPr>
          <w:rFonts w:ascii="Georgia" w:hAnsi="Georgia" w:cs="Georgia"/>
          <w:sz w:val="24"/>
          <w:szCs w:val="24"/>
        </w:rPr>
      </w:pPr>
      <w:r>
        <w:rPr>
          <w:rFonts w:ascii="Georgia" w:hAnsi="Georgia" w:cs="Georgia"/>
          <w:sz w:val="24"/>
          <w:szCs w:val="24"/>
        </w:rPr>
        <w:t xml:space="preserve">   Luis Ramos, the City’s Building Inspector. was asked to approach the podium </w:t>
      </w:r>
      <w:r>
        <w:rPr>
          <w:rFonts w:ascii="Georgia" w:hAnsi="Georgia" w:cs="Georgia"/>
          <w:sz w:val="24"/>
          <w:szCs w:val="24"/>
        </w:rPr>
        <w:tab/>
        <w:t xml:space="preserve">and was asked why the other </w:t>
      </w:r>
      <w:r>
        <w:rPr>
          <w:rFonts w:ascii="Georgia" w:hAnsi="Georgia" w:cs="Georgia"/>
          <w:sz w:val="24"/>
          <w:szCs w:val="24"/>
        </w:rPr>
        <w:t xml:space="preserve">solar systems that are in violation got approved.  </w:t>
      </w:r>
      <w:r>
        <w:rPr>
          <w:rFonts w:ascii="Georgia" w:hAnsi="Georgia" w:cs="Georgia"/>
          <w:sz w:val="24"/>
          <w:szCs w:val="24"/>
        </w:rPr>
        <w:tab/>
        <w:t xml:space="preserve">Mr. Ramos admitted that he was not aware of the provision that panels </w:t>
      </w:r>
      <w:r>
        <w:rPr>
          <w:rFonts w:ascii="Georgia" w:hAnsi="Georgia" w:cs="Georgia"/>
          <w:sz w:val="24"/>
          <w:szCs w:val="24"/>
        </w:rPr>
        <w:tab/>
        <w:t xml:space="preserve">should not be visible from any street.  He then proceeded to distribute a </w:t>
      </w:r>
      <w:r>
        <w:rPr>
          <w:rFonts w:ascii="Georgia" w:hAnsi="Georgia" w:cs="Georgia"/>
          <w:sz w:val="24"/>
          <w:szCs w:val="24"/>
        </w:rPr>
        <w:tab/>
      </w:r>
      <w:r>
        <w:rPr>
          <w:rFonts w:ascii="Georgia" w:hAnsi="Georgia" w:cs="Georgia"/>
          <w:sz w:val="24"/>
          <w:szCs w:val="24"/>
        </w:rPr>
        <w:tab/>
        <w:t>copy of an excerpt from the 2012 International residentia</w:t>
      </w:r>
      <w:r>
        <w:rPr>
          <w:rFonts w:ascii="Georgia" w:hAnsi="Georgia" w:cs="Georgia"/>
          <w:sz w:val="24"/>
          <w:szCs w:val="24"/>
        </w:rPr>
        <w:t xml:space="preserve">l Code and stated </w:t>
      </w:r>
      <w:r>
        <w:rPr>
          <w:rFonts w:ascii="Georgia" w:hAnsi="Georgia" w:cs="Georgia"/>
          <w:sz w:val="24"/>
          <w:szCs w:val="24"/>
        </w:rPr>
        <w:tab/>
        <w:t>the three areas where a variance can be granted:</w:t>
      </w:r>
    </w:p>
    <w:p w14:paraId="138A05A7" w14:textId="77777777" w:rsidR="0063325A" w:rsidRDefault="009A6967">
      <w:pPr>
        <w:numPr>
          <w:ilvl w:val="0"/>
          <w:numId w:val="2"/>
        </w:numPr>
        <w:ind w:firstLine="420"/>
        <w:rPr>
          <w:rFonts w:ascii="Georgia" w:hAnsi="Georgia" w:cs="Georgia"/>
          <w:sz w:val="24"/>
          <w:szCs w:val="24"/>
        </w:rPr>
      </w:pPr>
      <w:r>
        <w:rPr>
          <w:rFonts w:ascii="Georgia" w:hAnsi="Georgia" w:cs="Georgia"/>
          <w:sz w:val="24"/>
          <w:szCs w:val="24"/>
        </w:rPr>
        <w:t xml:space="preserve"> .….the rules legally adopted thereunder have been incorrectly </w:t>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t xml:space="preserve">    misinterpreted;</w:t>
      </w:r>
    </w:p>
    <w:p w14:paraId="3107932A" w14:textId="77777777" w:rsidR="0063325A" w:rsidRDefault="009A6967">
      <w:pPr>
        <w:numPr>
          <w:ilvl w:val="0"/>
          <w:numId w:val="2"/>
        </w:numPr>
        <w:ind w:firstLine="420"/>
        <w:rPr>
          <w:rFonts w:ascii="Georgia" w:hAnsi="Georgia" w:cs="Georgia"/>
          <w:sz w:val="24"/>
          <w:szCs w:val="24"/>
        </w:rPr>
      </w:pPr>
      <w:r>
        <w:rPr>
          <w:rFonts w:ascii="Georgia" w:hAnsi="Georgia" w:cs="Georgia"/>
          <w:sz w:val="24"/>
          <w:szCs w:val="24"/>
        </w:rPr>
        <w:t xml:space="preserve"> The provisions of the Code do not fully apply, or</w:t>
      </w:r>
    </w:p>
    <w:p w14:paraId="0AA56E47" w14:textId="77777777" w:rsidR="0063325A" w:rsidRDefault="009A6967">
      <w:pPr>
        <w:numPr>
          <w:ilvl w:val="0"/>
          <w:numId w:val="2"/>
        </w:numPr>
        <w:ind w:firstLine="420"/>
        <w:rPr>
          <w:rFonts w:ascii="Georgia" w:hAnsi="Georgia" w:cs="Georgia"/>
          <w:sz w:val="24"/>
          <w:szCs w:val="24"/>
        </w:rPr>
      </w:pPr>
      <w:r>
        <w:rPr>
          <w:rFonts w:ascii="Georgia" w:hAnsi="Georgia" w:cs="Georgia"/>
          <w:sz w:val="24"/>
          <w:szCs w:val="24"/>
        </w:rPr>
        <w:t xml:space="preserve"> An equally good or better form of construction is</w:t>
      </w:r>
      <w:r>
        <w:rPr>
          <w:rFonts w:ascii="Georgia" w:hAnsi="Georgia" w:cs="Georgia"/>
          <w:sz w:val="24"/>
          <w:szCs w:val="24"/>
        </w:rPr>
        <w:t xml:space="preserve"> proposed.</w:t>
      </w:r>
    </w:p>
    <w:p w14:paraId="7C6C6104" w14:textId="77777777" w:rsidR="0063325A" w:rsidRDefault="009A6967">
      <w:pPr>
        <w:ind w:firstLine="420"/>
        <w:rPr>
          <w:rFonts w:ascii="Georgia" w:hAnsi="Georgia" w:cs="Georgia"/>
          <w:sz w:val="24"/>
          <w:szCs w:val="24"/>
        </w:rPr>
      </w:pPr>
      <w:r>
        <w:rPr>
          <w:rFonts w:ascii="Georgia" w:hAnsi="Georgia" w:cs="Georgia"/>
          <w:sz w:val="24"/>
          <w:szCs w:val="24"/>
        </w:rPr>
        <w:t xml:space="preserve">Mr. Ramos recommended the denial of the variance or suggested amending </w:t>
      </w:r>
      <w:r>
        <w:rPr>
          <w:rFonts w:ascii="Georgia" w:hAnsi="Georgia" w:cs="Georgia"/>
          <w:sz w:val="24"/>
          <w:szCs w:val="24"/>
        </w:rPr>
        <w:tab/>
        <w:t xml:space="preserve">the ordinance.  He realizes the other systems are in violation but a </w:t>
      </w:r>
      <w:r>
        <w:rPr>
          <w:rFonts w:ascii="Georgia" w:hAnsi="Georgia" w:cs="Georgia"/>
          <w:sz w:val="24"/>
          <w:szCs w:val="24"/>
        </w:rPr>
        <w:tab/>
        <w:t>variance should not be granted based on others that are in violation.</w:t>
      </w:r>
    </w:p>
    <w:p w14:paraId="066AE967" w14:textId="77777777" w:rsidR="0063325A" w:rsidRDefault="009A6967">
      <w:pPr>
        <w:ind w:firstLine="420"/>
        <w:rPr>
          <w:rFonts w:ascii="Georgia" w:hAnsi="Georgia" w:cs="Georgia"/>
          <w:sz w:val="24"/>
          <w:szCs w:val="24"/>
        </w:rPr>
      </w:pPr>
      <w:r>
        <w:rPr>
          <w:rFonts w:ascii="Georgia" w:hAnsi="Georgia" w:cs="Georgia"/>
          <w:sz w:val="24"/>
          <w:szCs w:val="24"/>
        </w:rPr>
        <w:t xml:space="preserve">Councilwoman Taylor questioned </w:t>
      </w:r>
      <w:r>
        <w:rPr>
          <w:rFonts w:ascii="Georgia" w:hAnsi="Georgia" w:cs="Georgia"/>
          <w:sz w:val="24"/>
          <w:szCs w:val="24"/>
        </w:rPr>
        <w:t xml:space="preserve">if Mr. Ramos saw any other reason other </w:t>
      </w:r>
      <w:r>
        <w:rPr>
          <w:rFonts w:ascii="Georgia" w:hAnsi="Georgia" w:cs="Georgia"/>
          <w:sz w:val="24"/>
          <w:szCs w:val="24"/>
        </w:rPr>
        <w:tab/>
        <w:t>than aesthetics as being a problem for the City.  Mr. Ramos replied no.</w:t>
      </w:r>
    </w:p>
    <w:p w14:paraId="6F191CFE" w14:textId="77777777" w:rsidR="0063325A" w:rsidRDefault="009A6967">
      <w:pPr>
        <w:ind w:firstLine="420"/>
        <w:rPr>
          <w:rFonts w:ascii="Georgia" w:hAnsi="Georgia" w:cs="Georgia"/>
          <w:sz w:val="24"/>
          <w:szCs w:val="24"/>
        </w:rPr>
      </w:pPr>
      <w:r>
        <w:rPr>
          <w:rFonts w:ascii="Georgia" w:hAnsi="Georgia" w:cs="Georgia"/>
          <w:sz w:val="24"/>
          <w:szCs w:val="24"/>
        </w:rPr>
        <w:t xml:space="preserve">City Attorney Mann explained that the City of Palm Valley has adopted the </w:t>
      </w:r>
      <w:r>
        <w:rPr>
          <w:rFonts w:ascii="Georgia" w:hAnsi="Georgia" w:cs="Georgia"/>
          <w:sz w:val="24"/>
          <w:szCs w:val="24"/>
        </w:rPr>
        <w:tab/>
        <w:t xml:space="preserve">2012 International Residential Code to serve as a guideline, it is </w:t>
      </w:r>
      <w:r>
        <w:rPr>
          <w:rFonts w:ascii="Georgia" w:hAnsi="Georgia" w:cs="Georgia"/>
          <w:sz w:val="24"/>
          <w:szCs w:val="24"/>
        </w:rPr>
        <w:t xml:space="preserve">not an </w:t>
      </w:r>
      <w:r>
        <w:rPr>
          <w:rFonts w:ascii="Georgia" w:hAnsi="Georgia" w:cs="Georgia"/>
          <w:sz w:val="24"/>
          <w:szCs w:val="24"/>
        </w:rPr>
        <w:tab/>
      </w:r>
      <w:r>
        <w:rPr>
          <w:rFonts w:ascii="Georgia" w:hAnsi="Georgia" w:cs="Georgia"/>
          <w:sz w:val="24"/>
          <w:szCs w:val="24"/>
        </w:rPr>
        <w:tab/>
        <w:t xml:space="preserve">actual ordinance.  The City, in addition, adopted the building regulations </w:t>
      </w:r>
      <w:r>
        <w:rPr>
          <w:rFonts w:ascii="Georgia" w:hAnsi="Georgia" w:cs="Georgia"/>
          <w:sz w:val="24"/>
          <w:szCs w:val="24"/>
        </w:rPr>
        <w:tab/>
      </w:r>
      <w:r>
        <w:rPr>
          <w:rFonts w:ascii="Georgia" w:hAnsi="Georgia" w:cs="Georgia"/>
          <w:sz w:val="24"/>
          <w:szCs w:val="24"/>
        </w:rPr>
        <w:tab/>
        <w:t>ordinance which does, in fact, address provisions for solar panels.</w:t>
      </w:r>
    </w:p>
    <w:p w14:paraId="36E2635A" w14:textId="77777777" w:rsidR="0063325A" w:rsidRDefault="009A6967">
      <w:pPr>
        <w:ind w:firstLine="420"/>
        <w:rPr>
          <w:rFonts w:ascii="Georgia" w:hAnsi="Georgia" w:cs="Georgia"/>
          <w:sz w:val="24"/>
          <w:szCs w:val="24"/>
        </w:rPr>
      </w:pPr>
      <w:r>
        <w:rPr>
          <w:rFonts w:ascii="Georgia" w:hAnsi="Georgia" w:cs="Georgia"/>
          <w:sz w:val="24"/>
          <w:szCs w:val="24"/>
        </w:rPr>
        <w:t xml:space="preserve">It was pointed out that the most efficient side is to place the solar panels on </w:t>
      </w:r>
      <w:r>
        <w:rPr>
          <w:rFonts w:ascii="Georgia" w:hAnsi="Georgia" w:cs="Georgia"/>
          <w:sz w:val="24"/>
          <w:szCs w:val="24"/>
        </w:rPr>
        <w:tab/>
        <w:t>the south side.</w:t>
      </w:r>
    </w:p>
    <w:p w14:paraId="70B29BF4" w14:textId="77777777" w:rsidR="0063325A" w:rsidRDefault="009A6967">
      <w:pPr>
        <w:ind w:firstLine="420"/>
        <w:rPr>
          <w:rFonts w:ascii="Georgia" w:hAnsi="Georgia" w:cs="Georgia"/>
          <w:sz w:val="24"/>
          <w:szCs w:val="24"/>
        </w:rPr>
      </w:pPr>
      <w:r>
        <w:rPr>
          <w:rFonts w:ascii="Georgia" w:hAnsi="Georgia" w:cs="Georgia"/>
          <w:sz w:val="24"/>
          <w:szCs w:val="24"/>
        </w:rPr>
        <w:t xml:space="preserve">Mayor Rivera commented that the installation of energy systems is going to </w:t>
      </w:r>
      <w:r>
        <w:rPr>
          <w:rFonts w:ascii="Georgia" w:hAnsi="Georgia" w:cs="Georgia"/>
          <w:sz w:val="24"/>
          <w:szCs w:val="24"/>
        </w:rPr>
        <w:tab/>
        <w:t>become more prevalent in an effort to utilize ‘clean energy’.</w:t>
      </w:r>
    </w:p>
    <w:p w14:paraId="522E3630" w14:textId="77777777" w:rsidR="0063325A" w:rsidRDefault="009A6967">
      <w:pPr>
        <w:ind w:firstLine="420"/>
        <w:rPr>
          <w:rFonts w:ascii="Georgia" w:hAnsi="Georgia" w:cs="Georgia"/>
          <w:sz w:val="24"/>
          <w:szCs w:val="24"/>
        </w:rPr>
      </w:pPr>
      <w:r>
        <w:rPr>
          <w:rFonts w:ascii="Georgia" w:hAnsi="Georgia" w:cs="Georgia"/>
          <w:sz w:val="24"/>
          <w:szCs w:val="24"/>
        </w:rPr>
        <w:t xml:space="preserve">Councilman Hoff stated that he spoke with real estate agents and they </w:t>
      </w:r>
      <w:r>
        <w:rPr>
          <w:rFonts w:ascii="Georgia" w:hAnsi="Georgia" w:cs="Georgia"/>
          <w:sz w:val="24"/>
          <w:szCs w:val="24"/>
        </w:rPr>
        <w:tab/>
        <w:t>indicated that solar panels help sell the hous</w:t>
      </w:r>
      <w:r>
        <w:rPr>
          <w:rFonts w:ascii="Georgia" w:hAnsi="Georgia" w:cs="Georgia"/>
          <w:sz w:val="24"/>
          <w:szCs w:val="24"/>
        </w:rPr>
        <w:t xml:space="preserve">e and increase the value of  </w:t>
      </w:r>
      <w:r>
        <w:rPr>
          <w:rFonts w:ascii="Georgia" w:hAnsi="Georgia" w:cs="Georgia"/>
          <w:sz w:val="24"/>
          <w:szCs w:val="24"/>
        </w:rPr>
        <w:tab/>
      </w:r>
      <w:r>
        <w:rPr>
          <w:rFonts w:ascii="Georgia" w:hAnsi="Georgia" w:cs="Georgia"/>
          <w:sz w:val="24"/>
          <w:szCs w:val="24"/>
        </w:rPr>
        <w:tab/>
        <w:t xml:space="preserve">the house.  To him, it is not offensive in any way what Mr. Swanberg is </w:t>
      </w:r>
      <w:r>
        <w:rPr>
          <w:rFonts w:ascii="Georgia" w:hAnsi="Georgia" w:cs="Georgia"/>
          <w:sz w:val="24"/>
          <w:szCs w:val="24"/>
        </w:rPr>
        <w:tab/>
      </w:r>
      <w:r>
        <w:rPr>
          <w:rFonts w:ascii="Georgia" w:hAnsi="Georgia" w:cs="Georgia"/>
          <w:sz w:val="24"/>
          <w:szCs w:val="24"/>
        </w:rPr>
        <w:tab/>
        <w:t>requesting.</w:t>
      </w:r>
    </w:p>
    <w:p w14:paraId="51E1AD19" w14:textId="77777777" w:rsidR="0063325A" w:rsidRDefault="0063325A">
      <w:pPr>
        <w:ind w:firstLine="420"/>
        <w:rPr>
          <w:rFonts w:ascii="Georgia" w:hAnsi="Georgia" w:cs="Georgia"/>
          <w:sz w:val="24"/>
          <w:szCs w:val="24"/>
        </w:rPr>
      </w:pPr>
    </w:p>
    <w:p w14:paraId="59BA73DE" w14:textId="77777777" w:rsidR="0063325A" w:rsidRDefault="009A6967">
      <w:pPr>
        <w:ind w:firstLine="420"/>
        <w:rPr>
          <w:rFonts w:ascii="Georgia" w:hAnsi="Georgia" w:cs="Georgia"/>
          <w:sz w:val="24"/>
          <w:szCs w:val="24"/>
        </w:rPr>
      </w:pPr>
      <w:r>
        <w:rPr>
          <w:rFonts w:ascii="Georgia" w:hAnsi="Georgia" w:cs="Georgia"/>
          <w:sz w:val="24"/>
          <w:szCs w:val="24"/>
        </w:rPr>
        <w:t xml:space="preserve">Councilwoman Thompson made a motion to grant the variance request by </w:t>
      </w:r>
      <w:r>
        <w:rPr>
          <w:rFonts w:ascii="Georgia" w:hAnsi="Georgia" w:cs="Georgia"/>
          <w:sz w:val="24"/>
          <w:szCs w:val="24"/>
        </w:rPr>
        <w:tab/>
      </w:r>
      <w:r>
        <w:rPr>
          <w:rFonts w:ascii="Georgia" w:hAnsi="Georgia" w:cs="Georgia"/>
          <w:sz w:val="24"/>
          <w:szCs w:val="24"/>
        </w:rPr>
        <w:tab/>
        <w:t>Mr. Swanberg.</w:t>
      </w:r>
    </w:p>
    <w:p w14:paraId="3D8DFC54" w14:textId="77777777" w:rsidR="0063325A" w:rsidRDefault="009A6967">
      <w:pPr>
        <w:ind w:firstLine="420"/>
        <w:rPr>
          <w:rFonts w:ascii="Georgia" w:hAnsi="Georgia" w:cs="Georgia"/>
          <w:sz w:val="24"/>
          <w:szCs w:val="24"/>
        </w:rPr>
      </w:pPr>
      <w:r>
        <w:rPr>
          <w:rFonts w:ascii="Georgia" w:hAnsi="Georgia" w:cs="Georgia"/>
          <w:sz w:val="24"/>
          <w:szCs w:val="24"/>
        </w:rPr>
        <w:t>Councilwoman Taylor seconded the motion.</w:t>
      </w:r>
    </w:p>
    <w:p w14:paraId="653723F6" w14:textId="77777777" w:rsidR="0063325A" w:rsidRDefault="009A6967">
      <w:pPr>
        <w:ind w:left="420" w:firstLine="420"/>
        <w:rPr>
          <w:rFonts w:ascii="Georgia" w:hAnsi="Georgia" w:cs="Georgia"/>
          <w:sz w:val="24"/>
          <w:szCs w:val="24"/>
        </w:rPr>
      </w:pPr>
      <w:r>
        <w:rPr>
          <w:rFonts w:ascii="Georgia" w:hAnsi="Georgia" w:cs="Georgia"/>
          <w:sz w:val="24"/>
          <w:szCs w:val="24"/>
        </w:rPr>
        <w:t>Mayor Rive</w:t>
      </w:r>
      <w:r>
        <w:rPr>
          <w:rFonts w:ascii="Georgia" w:hAnsi="Georgia" w:cs="Georgia"/>
          <w:sz w:val="24"/>
          <w:szCs w:val="24"/>
        </w:rPr>
        <w:t xml:space="preserve">ra took the votes and the motion carried unanimously by </w:t>
      </w:r>
      <w:r>
        <w:rPr>
          <w:rFonts w:ascii="Georgia" w:hAnsi="Georgia" w:cs="Georgia"/>
          <w:sz w:val="24"/>
          <w:szCs w:val="24"/>
        </w:rPr>
        <w:tab/>
        <w:t>those present.</w:t>
      </w:r>
    </w:p>
    <w:p w14:paraId="2B4F6C4F" w14:textId="77777777" w:rsidR="0063325A" w:rsidRDefault="009A6967">
      <w:pPr>
        <w:numPr>
          <w:ilvl w:val="0"/>
          <w:numId w:val="1"/>
        </w:numPr>
        <w:rPr>
          <w:rFonts w:ascii="Georgia" w:hAnsi="Georgia" w:cs="Georgia"/>
          <w:b/>
          <w:bCs/>
          <w:sz w:val="24"/>
          <w:szCs w:val="24"/>
        </w:rPr>
      </w:pPr>
      <w:r>
        <w:rPr>
          <w:rFonts w:ascii="Georgia" w:hAnsi="Georgia" w:cs="Georgia"/>
          <w:sz w:val="24"/>
          <w:szCs w:val="24"/>
        </w:rPr>
        <w:t xml:space="preserve">  </w:t>
      </w:r>
      <w:r>
        <w:rPr>
          <w:rFonts w:ascii="Georgia" w:hAnsi="Georgia" w:cs="Georgia"/>
          <w:b/>
          <w:bCs/>
          <w:sz w:val="24"/>
          <w:szCs w:val="24"/>
        </w:rPr>
        <w:t>CONSENT AGENDA:</w:t>
      </w:r>
    </w:p>
    <w:p w14:paraId="20FAE9C5" w14:textId="77777777" w:rsidR="0063325A" w:rsidRDefault="009A6967">
      <w:pPr>
        <w:numPr>
          <w:ilvl w:val="0"/>
          <w:numId w:val="3"/>
        </w:numPr>
        <w:rPr>
          <w:rFonts w:ascii="Georgia" w:hAnsi="Georgia" w:cs="Georgia"/>
          <w:b/>
          <w:bCs/>
          <w:sz w:val="24"/>
          <w:szCs w:val="24"/>
        </w:rPr>
      </w:pPr>
      <w:r>
        <w:rPr>
          <w:rFonts w:ascii="Georgia" w:hAnsi="Georgia" w:cs="Georgia"/>
          <w:b/>
          <w:bCs/>
          <w:sz w:val="24"/>
          <w:szCs w:val="24"/>
        </w:rPr>
        <w:t xml:space="preserve">ORDINANCE ADOPTED ORDERING THE CITY’S GENERAL </w:t>
      </w:r>
      <w:r>
        <w:rPr>
          <w:rFonts w:ascii="Georgia" w:hAnsi="Georgia" w:cs="Georgia"/>
          <w:b/>
          <w:bCs/>
          <w:sz w:val="24"/>
          <w:szCs w:val="24"/>
        </w:rPr>
        <w:tab/>
        <w:t xml:space="preserve">  ELECTION FOR MAY 2, 2020 TO ELECT THREE (3) </w:t>
      </w:r>
      <w:r>
        <w:rPr>
          <w:rFonts w:ascii="Georgia" w:hAnsi="Georgia" w:cs="Georgia"/>
          <w:b/>
          <w:bCs/>
          <w:sz w:val="24"/>
          <w:szCs w:val="24"/>
        </w:rPr>
        <w:tab/>
      </w:r>
      <w:r>
        <w:rPr>
          <w:rFonts w:ascii="Georgia" w:hAnsi="Georgia" w:cs="Georgia"/>
          <w:b/>
          <w:bCs/>
          <w:sz w:val="24"/>
          <w:szCs w:val="24"/>
        </w:rPr>
        <w:tab/>
      </w:r>
      <w:r>
        <w:rPr>
          <w:rFonts w:ascii="Georgia" w:hAnsi="Georgia" w:cs="Georgia"/>
          <w:b/>
          <w:bCs/>
          <w:sz w:val="24"/>
          <w:szCs w:val="24"/>
        </w:rPr>
        <w:tab/>
        <w:t xml:space="preserve">    </w:t>
      </w:r>
      <w:r>
        <w:rPr>
          <w:rFonts w:ascii="Georgia" w:hAnsi="Georgia" w:cs="Georgia"/>
          <w:b/>
          <w:bCs/>
          <w:sz w:val="24"/>
          <w:szCs w:val="24"/>
        </w:rPr>
        <w:tab/>
      </w:r>
      <w:r>
        <w:rPr>
          <w:rFonts w:ascii="Georgia" w:hAnsi="Georgia" w:cs="Georgia"/>
          <w:b/>
          <w:bCs/>
          <w:sz w:val="24"/>
          <w:szCs w:val="24"/>
        </w:rPr>
        <w:t xml:space="preserve">  COUNCILMEMBERS AND OTHER RELATED PROVISIONS </w:t>
      </w:r>
      <w:r>
        <w:rPr>
          <w:rFonts w:ascii="Georgia" w:hAnsi="Georgia" w:cs="Georgia"/>
          <w:b/>
          <w:bCs/>
          <w:sz w:val="24"/>
          <w:szCs w:val="24"/>
        </w:rPr>
        <w:tab/>
        <w:t xml:space="preserve">  TO THE ELECTION.</w:t>
      </w:r>
    </w:p>
    <w:p w14:paraId="54E6E097" w14:textId="77777777" w:rsidR="0063325A" w:rsidRDefault="009A6967">
      <w:pPr>
        <w:numPr>
          <w:ilvl w:val="0"/>
          <w:numId w:val="3"/>
        </w:numPr>
        <w:rPr>
          <w:rFonts w:ascii="Georgia" w:hAnsi="Georgia" w:cs="Georgia"/>
          <w:b/>
          <w:bCs/>
          <w:sz w:val="24"/>
          <w:szCs w:val="24"/>
        </w:rPr>
      </w:pPr>
      <w:r>
        <w:rPr>
          <w:rFonts w:ascii="Georgia" w:hAnsi="Georgia" w:cs="Georgia"/>
          <w:b/>
          <w:bCs/>
          <w:sz w:val="24"/>
          <w:szCs w:val="24"/>
        </w:rPr>
        <w:t xml:space="preserve">LEASE AGREEMENT WITH CAMERON COUNTY FOR (1) </w:t>
      </w:r>
      <w:r>
        <w:rPr>
          <w:rFonts w:ascii="Georgia" w:hAnsi="Georgia" w:cs="Georgia"/>
          <w:b/>
          <w:bCs/>
          <w:sz w:val="24"/>
          <w:szCs w:val="24"/>
        </w:rPr>
        <w:tab/>
        <w:t xml:space="preserve">  </w:t>
      </w:r>
      <w:r>
        <w:rPr>
          <w:rFonts w:ascii="Georgia" w:hAnsi="Georgia" w:cs="Georgia"/>
          <w:b/>
          <w:bCs/>
          <w:sz w:val="24"/>
          <w:szCs w:val="24"/>
        </w:rPr>
        <w:tab/>
        <w:t xml:space="preserve">  AUTOMARK TO BE USED ON ELECTON DAY, MAY 2, 2020 </w:t>
      </w:r>
      <w:r>
        <w:rPr>
          <w:rFonts w:ascii="Georgia" w:hAnsi="Georgia" w:cs="Georgia"/>
          <w:b/>
          <w:bCs/>
          <w:sz w:val="24"/>
          <w:szCs w:val="24"/>
        </w:rPr>
        <w:tab/>
        <w:t xml:space="preserve">  AND DURING THE EARLY VOTING PERIOD APPROVED.</w:t>
      </w:r>
    </w:p>
    <w:p w14:paraId="3842D946" w14:textId="77777777" w:rsidR="0063325A" w:rsidRDefault="009A6967">
      <w:pPr>
        <w:numPr>
          <w:ilvl w:val="0"/>
          <w:numId w:val="3"/>
        </w:numPr>
        <w:rPr>
          <w:rFonts w:ascii="Georgia" w:hAnsi="Georgia" w:cs="Georgia"/>
          <w:sz w:val="24"/>
          <w:szCs w:val="24"/>
        </w:rPr>
      </w:pPr>
      <w:r>
        <w:rPr>
          <w:rFonts w:ascii="Georgia" w:hAnsi="Georgia" w:cs="Georgia"/>
          <w:b/>
          <w:bCs/>
          <w:sz w:val="24"/>
          <w:szCs w:val="24"/>
        </w:rPr>
        <w:t>RESOLUTION APPROVED FOR THE ANNUAL REVIEW OF</w:t>
      </w:r>
      <w:r>
        <w:rPr>
          <w:rFonts w:ascii="Georgia" w:hAnsi="Georgia" w:cs="Georgia"/>
          <w:b/>
          <w:bCs/>
          <w:sz w:val="24"/>
          <w:szCs w:val="24"/>
        </w:rPr>
        <w:t xml:space="preserve"> </w:t>
      </w:r>
      <w:r>
        <w:rPr>
          <w:rFonts w:ascii="Georgia" w:hAnsi="Georgia" w:cs="Georgia"/>
          <w:b/>
          <w:bCs/>
          <w:sz w:val="24"/>
          <w:szCs w:val="24"/>
        </w:rPr>
        <w:tab/>
        <w:t xml:space="preserve">  THE CITY’S INVESTMENT POLICY</w:t>
      </w:r>
      <w:r>
        <w:rPr>
          <w:rFonts w:ascii="Georgia" w:hAnsi="Georgia" w:cs="Georgia"/>
          <w:sz w:val="24"/>
          <w:szCs w:val="24"/>
        </w:rPr>
        <w:t>.</w:t>
      </w:r>
    </w:p>
    <w:p w14:paraId="535BD0B5" w14:textId="77777777" w:rsidR="0063325A" w:rsidRDefault="009A6967">
      <w:pPr>
        <w:ind w:left="720" w:hangingChars="300" w:hanging="720"/>
        <w:rPr>
          <w:rFonts w:ascii="Georgia" w:hAnsi="Georgia" w:cs="Georgia"/>
          <w:sz w:val="24"/>
          <w:szCs w:val="24"/>
        </w:rPr>
      </w:pPr>
      <w:r>
        <w:rPr>
          <w:rFonts w:ascii="Georgia" w:hAnsi="Georgia" w:cs="Georgia"/>
          <w:sz w:val="24"/>
          <w:szCs w:val="24"/>
        </w:rPr>
        <w:t xml:space="preserve">      Under Council/liaison reports, Mayor Rivera reported that Palm Valley is teaming up with Cameron County to be a part of the hazard mitigation plan.  H2O partners has been hired by the County to draw up the plan in c</w:t>
      </w:r>
      <w:r>
        <w:rPr>
          <w:rFonts w:ascii="Georgia" w:hAnsi="Georgia" w:cs="Georgia"/>
          <w:sz w:val="24"/>
          <w:szCs w:val="24"/>
        </w:rPr>
        <w:t>onjunction with the City of Harlingen. The first public hearing was held last Thursday in Harlingen. The next one will be in April and will be held in Palm Valley.  There are handouts that are forthcoming and they will be posted on the Next Door blog.  A r</w:t>
      </w:r>
      <w:r>
        <w:rPr>
          <w:rFonts w:ascii="Georgia" w:hAnsi="Georgia" w:cs="Georgia"/>
          <w:sz w:val="24"/>
          <w:szCs w:val="24"/>
        </w:rPr>
        <w:t>egional approach is being taken on drainage issues throughout the Valley.  There will be no funds coming to Palm Valley until 2024, at the earliest.  In the meantime the City has to have ‘shovel ready’ projects and a 25% match will be required.  The City h</w:t>
      </w:r>
      <w:r>
        <w:rPr>
          <w:rFonts w:ascii="Georgia" w:hAnsi="Georgia" w:cs="Georgia"/>
          <w:sz w:val="24"/>
          <w:szCs w:val="24"/>
        </w:rPr>
        <w:t>as to come up with some unique ways to come up with the funds.  Mayor Rivera stated that he would welcome any suggestions.</w:t>
      </w:r>
    </w:p>
    <w:p w14:paraId="563C3BBF" w14:textId="77777777" w:rsidR="0063325A" w:rsidRDefault="009A6967">
      <w:pPr>
        <w:ind w:left="720"/>
        <w:rPr>
          <w:rFonts w:ascii="Georgia" w:hAnsi="Georgia" w:cs="Georgia"/>
          <w:sz w:val="24"/>
          <w:szCs w:val="24"/>
        </w:rPr>
      </w:pPr>
      <w:r>
        <w:rPr>
          <w:rFonts w:ascii="Georgia" w:hAnsi="Georgia" w:cs="Georgia"/>
          <w:sz w:val="24"/>
          <w:szCs w:val="24"/>
        </w:rPr>
        <w:t>Regarding the 2020 Census, he stated that Toni Lindsey is the City’s Chairman on this project and their questionnaires are forthcomi</w:t>
      </w:r>
      <w:r>
        <w:rPr>
          <w:rFonts w:ascii="Georgia" w:hAnsi="Georgia" w:cs="Georgia"/>
          <w:sz w:val="24"/>
          <w:szCs w:val="24"/>
        </w:rPr>
        <w:t>ng on March 12.</w:t>
      </w:r>
    </w:p>
    <w:p w14:paraId="56936119" w14:textId="77777777" w:rsidR="0063325A" w:rsidRDefault="009A6967">
      <w:pPr>
        <w:ind w:left="720"/>
        <w:rPr>
          <w:rFonts w:ascii="Georgia" w:hAnsi="Georgia" w:cs="Georgia"/>
          <w:sz w:val="24"/>
          <w:szCs w:val="24"/>
        </w:rPr>
      </w:pPr>
      <w:r>
        <w:rPr>
          <w:rFonts w:ascii="Georgia" w:hAnsi="Georgia" w:cs="Georgia"/>
          <w:sz w:val="24"/>
          <w:szCs w:val="24"/>
        </w:rPr>
        <w:t>Regarding city elections, Mayor Rivera announced that there are three slots open for Council members with five candidates vying for the three spots.  He reminded everyone of the political sign ordinance that states you will not put up sign</w:t>
      </w:r>
      <w:r>
        <w:rPr>
          <w:rFonts w:ascii="Georgia" w:hAnsi="Georgia" w:cs="Georgia"/>
          <w:sz w:val="24"/>
          <w:szCs w:val="24"/>
        </w:rPr>
        <w:t>s until 30 days prior to the election which would be until April 1.</w:t>
      </w:r>
    </w:p>
    <w:p w14:paraId="6F00E534" w14:textId="77777777" w:rsidR="0063325A" w:rsidRDefault="0063325A">
      <w:pPr>
        <w:ind w:left="720"/>
        <w:rPr>
          <w:rFonts w:ascii="Georgia" w:hAnsi="Georgia" w:cs="Georgia"/>
          <w:sz w:val="24"/>
          <w:szCs w:val="24"/>
        </w:rPr>
      </w:pPr>
    </w:p>
    <w:p w14:paraId="1065F607" w14:textId="77777777" w:rsidR="0063325A" w:rsidRDefault="009A6967">
      <w:pPr>
        <w:ind w:left="720"/>
        <w:rPr>
          <w:rFonts w:ascii="Georgia" w:hAnsi="Georgia" w:cs="Georgia"/>
          <w:sz w:val="24"/>
          <w:szCs w:val="24"/>
        </w:rPr>
      </w:pPr>
      <w:r>
        <w:rPr>
          <w:rFonts w:ascii="Georgia" w:hAnsi="Georgia" w:cs="Georgia"/>
          <w:sz w:val="24"/>
          <w:szCs w:val="24"/>
        </w:rPr>
        <w:lastRenderedPageBreak/>
        <w:t>Briefing the Council on the budget, he added that the City is doing well, though it is still early into the fiscal year.  There is a projected surplus in the City for about $187,469 and $</w:t>
      </w:r>
      <w:r>
        <w:rPr>
          <w:rFonts w:ascii="Georgia" w:hAnsi="Georgia" w:cs="Georgia"/>
          <w:sz w:val="24"/>
          <w:szCs w:val="24"/>
        </w:rPr>
        <w:t xml:space="preserve">114,540 in the Water.  He reminded the Council that they approved the transfer of $200,000 to the Water budget to pay for the Palm Valley East Drainage project and some lift station repairs.  </w:t>
      </w:r>
    </w:p>
    <w:p w14:paraId="2AAB7251" w14:textId="77777777" w:rsidR="0063325A" w:rsidRDefault="009A6967">
      <w:pPr>
        <w:ind w:left="720"/>
        <w:rPr>
          <w:rFonts w:ascii="Georgia" w:hAnsi="Georgia" w:cs="Georgia"/>
          <w:sz w:val="24"/>
          <w:szCs w:val="24"/>
        </w:rPr>
      </w:pPr>
      <w:r>
        <w:rPr>
          <w:rFonts w:ascii="Georgia" w:hAnsi="Georgia" w:cs="Georgia"/>
          <w:sz w:val="24"/>
          <w:szCs w:val="24"/>
        </w:rPr>
        <w:t xml:space="preserve">Mayor Rivera noted that there are a lot of </w:t>
      </w:r>
      <w:r>
        <w:rPr>
          <w:rFonts w:ascii="Georgia" w:hAnsi="Georgia" w:cs="Georgia"/>
          <w:sz w:val="24"/>
          <w:szCs w:val="24"/>
        </w:rPr>
        <w:t>infrastructure needs.</w:t>
      </w:r>
    </w:p>
    <w:p w14:paraId="48B941CF" w14:textId="77777777" w:rsidR="0063325A" w:rsidRDefault="009A6967">
      <w:pPr>
        <w:ind w:left="720"/>
        <w:rPr>
          <w:rFonts w:ascii="Georgia" w:hAnsi="Georgia" w:cs="Georgia"/>
          <w:sz w:val="24"/>
          <w:szCs w:val="24"/>
        </w:rPr>
      </w:pPr>
      <w:r>
        <w:rPr>
          <w:rFonts w:ascii="Georgia" w:hAnsi="Georgia" w:cs="Georgia"/>
          <w:sz w:val="24"/>
          <w:szCs w:val="24"/>
        </w:rPr>
        <w:t>Councilman Wade questioned an entry in the City’s budget.  Staff will look into this.</w:t>
      </w:r>
    </w:p>
    <w:p w14:paraId="5A4FDFE4" w14:textId="24252C52" w:rsidR="0063325A" w:rsidRDefault="009A6967">
      <w:pPr>
        <w:rPr>
          <w:rFonts w:ascii="Georgia" w:hAnsi="Georgia" w:cs="Georgia"/>
          <w:sz w:val="24"/>
          <w:szCs w:val="24"/>
        </w:rPr>
      </w:pPr>
      <w:r>
        <w:rPr>
          <w:rFonts w:ascii="Georgia" w:hAnsi="Georgia" w:cs="Georgia"/>
          <w:sz w:val="24"/>
          <w:szCs w:val="24"/>
        </w:rPr>
        <w:t xml:space="preserve">      </w:t>
      </w:r>
      <w:r>
        <w:rPr>
          <w:rFonts w:ascii="Georgia" w:hAnsi="Georgia" w:cs="Georgia"/>
          <w:sz w:val="24"/>
          <w:szCs w:val="24"/>
        </w:rPr>
        <w:t>Councilman Hoff made a motion to approve the Consent Agenda.</w:t>
      </w:r>
    </w:p>
    <w:p w14:paraId="454D0CEA" w14:textId="77777777" w:rsidR="0063325A" w:rsidRDefault="009A6967">
      <w:pPr>
        <w:rPr>
          <w:rFonts w:ascii="Georgia" w:hAnsi="Georgia" w:cs="Georgia"/>
          <w:sz w:val="24"/>
          <w:szCs w:val="24"/>
        </w:rPr>
      </w:pPr>
      <w:r>
        <w:rPr>
          <w:rFonts w:ascii="Georgia" w:hAnsi="Georgia" w:cs="Georgia"/>
          <w:sz w:val="24"/>
          <w:szCs w:val="24"/>
        </w:rPr>
        <w:t xml:space="preserve">      Councilman Wade seconded the motion.</w:t>
      </w:r>
    </w:p>
    <w:p w14:paraId="37F533BE" w14:textId="77777777" w:rsidR="0063325A" w:rsidRDefault="0063325A">
      <w:pPr>
        <w:rPr>
          <w:rFonts w:ascii="Georgia" w:hAnsi="Georgia" w:cs="Georgia"/>
          <w:sz w:val="24"/>
          <w:szCs w:val="24"/>
        </w:rPr>
      </w:pPr>
    </w:p>
    <w:p w14:paraId="54CEC57B" w14:textId="77777777" w:rsidR="0063325A" w:rsidRDefault="009A6967">
      <w:pPr>
        <w:ind w:left="840" w:firstLine="420"/>
        <w:rPr>
          <w:rFonts w:ascii="Georgia" w:hAnsi="Georgia" w:cs="Georgia"/>
          <w:sz w:val="24"/>
          <w:szCs w:val="24"/>
        </w:rPr>
      </w:pPr>
      <w:r>
        <w:rPr>
          <w:rFonts w:ascii="Georgia" w:hAnsi="Georgia" w:cs="Georgia"/>
          <w:sz w:val="24"/>
          <w:szCs w:val="24"/>
        </w:rPr>
        <w:t>Mayor Rivera took the votes an</w:t>
      </w:r>
      <w:r>
        <w:rPr>
          <w:rFonts w:ascii="Georgia" w:hAnsi="Georgia" w:cs="Georgia"/>
          <w:sz w:val="24"/>
          <w:szCs w:val="24"/>
        </w:rPr>
        <w:t xml:space="preserve">d the motion carried unanimously by </w:t>
      </w:r>
      <w:r>
        <w:rPr>
          <w:rFonts w:ascii="Georgia" w:hAnsi="Georgia" w:cs="Georgia"/>
          <w:sz w:val="24"/>
          <w:szCs w:val="24"/>
        </w:rPr>
        <w:tab/>
        <w:t>those present.</w:t>
      </w:r>
    </w:p>
    <w:p w14:paraId="55284222" w14:textId="7BB121DB" w:rsidR="0063325A" w:rsidRDefault="009A6967" w:rsidP="009A6967">
      <w:pPr>
        <w:rPr>
          <w:rFonts w:ascii="Georgia" w:hAnsi="Georgia" w:cs="Georgia"/>
          <w:b/>
          <w:bCs/>
          <w:sz w:val="22"/>
          <w:szCs w:val="22"/>
        </w:rPr>
      </w:pPr>
      <w:r>
        <w:t xml:space="preserve">    8.  </w:t>
      </w:r>
      <w:r>
        <w:rPr>
          <w:rFonts w:ascii="Georgia" w:hAnsi="Georgia" w:cs="Georgia"/>
          <w:b/>
          <w:bCs/>
          <w:sz w:val="22"/>
          <w:szCs w:val="22"/>
        </w:rPr>
        <w:t xml:space="preserve">EXECUTIVE SESSION PURSUANT TO SECTION 551.072 OF THE                                                          </w:t>
      </w:r>
      <w:r>
        <w:rPr>
          <w:rFonts w:ascii="Georgia" w:hAnsi="Georgia" w:cs="Georgia"/>
          <w:b/>
          <w:bCs/>
          <w:sz w:val="22"/>
          <w:szCs w:val="22"/>
        </w:rPr>
        <w:tab/>
        <w:t xml:space="preserve">   </w:t>
      </w:r>
      <w:r>
        <w:rPr>
          <w:rFonts w:ascii="Georgia" w:hAnsi="Georgia" w:cs="Georgia"/>
          <w:b/>
          <w:bCs/>
          <w:sz w:val="22"/>
          <w:szCs w:val="22"/>
        </w:rPr>
        <w:t xml:space="preserve">TEXAS OPEN MEETINGS ACT: DELIBERATIONS ABOUT REAL </w:t>
      </w:r>
      <w:r>
        <w:rPr>
          <w:rFonts w:ascii="Georgia" w:hAnsi="Georgia" w:cs="Georgia"/>
          <w:b/>
          <w:bCs/>
          <w:sz w:val="22"/>
          <w:szCs w:val="22"/>
        </w:rPr>
        <w:tab/>
      </w:r>
      <w:r>
        <w:rPr>
          <w:rFonts w:ascii="Georgia" w:hAnsi="Georgia" w:cs="Georgia"/>
          <w:b/>
          <w:bCs/>
          <w:sz w:val="22"/>
          <w:szCs w:val="22"/>
        </w:rPr>
        <w:tab/>
        <w:t xml:space="preserve">   </w:t>
      </w:r>
      <w:r>
        <w:rPr>
          <w:rFonts w:ascii="Georgia" w:hAnsi="Georgia" w:cs="Georgia"/>
          <w:b/>
          <w:bCs/>
          <w:sz w:val="22"/>
          <w:szCs w:val="22"/>
        </w:rPr>
        <w:t xml:space="preserve">PROPERTY FOR USE BY THE CITY </w:t>
      </w:r>
      <w:r>
        <w:rPr>
          <w:rFonts w:ascii="Georgia" w:hAnsi="Georgia" w:cs="Georgia"/>
          <w:b/>
          <w:bCs/>
          <w:sz w:val="22"/>
          <w:szCs w:val="22"/>
        </w:rPr>
        <w:t>OF PALM VALLEY</w:t>
      </w:r>
    </w:p>
    <w:p w14:paraId="6E1742C1" w14:textId="77777777" w:rsidR="0063325A" w:rsidRDefault="009A6967">
      <w:pPr>
        <w:rPr>
          <w:rFonts w:ascii="Georgia" w:hAnsi="Georgia" w:cs="Georgia"/>
          <w:sz w:val="24"/>
          <w:szCs w:val="24"/>
        </w:rPr>
      </w:pPr>
      <w:r>
        <w:rPr>
          <w:rFonts w:ascii="Georgia" w:hAnsi="Georgia" w:cs="Georgia"/>
          <w:sz w:val="22"/>
          <w:szCs w:val="22"/>
        </w:rPr>
        <w:t xml:space="preserve">       </w:t>
      </w:r>
      <w:r>
        <w:rPr>
          <w:rFonts w:ascii="Georgia" w:hAnsi="Georgia" w:cs="Georgia"/>
          <w:sz w:val="24"/>
          <w:szCs w:val="24"/>
        </w:rPr>
        <w:t>Councilwoman Thompson made a motion to go into Executive Session.</w:t>
      </w:r>
    </w:p>
    <w:p w14:paraId="0ACEB4F8" w14:textId="77777777" w:rsidR="0063325A" w:rsidRDefault="009A6967">
      <w:pPr>
        <w:rPr>
          <w:rFonts w:ascii="Georgia" w:hAnsi="Georgia" w:cs="Georgia"/>
          <w:sz w:val="24"/>
          <w:szCs w:val="24"/>
        </w:rPr>
      </w:pPr>
      <w:r>
        <w:rPr>
          <w:rFonts w:ascii="Georgia" w:hAnsi="Georgia" w:cs="Georgia"/>
          <w:sz w:val="24"/>
          <w:szCs w:val="24"/>
        </w:rPr>
        <w:t xml:space="preserve">       Councilman Galvan seconded the motion and it carried unanimously by </w:t>
      </w:r>
      <w:r>
        <w:rPr>
          <w:rFonts w:ascii="Georgia" w:hAnsi="Georgia" w:cs="Georgia"/>
          <w:sz w:val="24"/>
          <w:szCs w:val="24"/>
        </w:rPr>
        <w:tab/>
      </w:r>
      <w:r>
        <w:rPr>
          <w:rFonts w:ascii="Georgia" w:hAnsi="Georgia" w:cs="Georgia"/>
          <w:sz w:val="24"/>
          <w:szCs w:val="24"/>
        </w:rPr>
        <w:tab/>
        <w:t>those present.</w:t>
      </w:r>
    </w:p>
    <w:p w14:paraId="46A1EB2F" w14:textId="77777777" w:rsidR="0063325A" w:rsidRDefault="009A6967">
      <w:pPr>
        <w:ind w:firstLineChars="357" w:firstLine="857"/>
        <w:rPr>
          <w:rFonts w:ascii="Georgia" w:hAnsi="Georgia" w:cs="Georgia"/>
          <w:sz w:val="24"/>
          <w:szCs w:val="24"/>
        </w:rPr>
      </w:pPr>
      <w:r>
        <w:rPr>
          <w:rFonts w:ascii="Georgia" w:hAnsi="Georgia" w:cs="Georgia"/>
          <w:sz w:val="24"/>
          <w:szCs w:val="24"/>
        </w:rPr>
        <w:t xml:space="preserve">The Executive Session convened at 6:37 p.m. and concluded at 6:50 p.m. </w:t>
      </w:r>
      <w:r>
        <w:rPr>
          <w:rFonts w:ascii="Georgia" w:hAnsi="Georgia" w:cs="Georgia"/>
          <w:sz w:val="24"/>
          <w:szCs w:val="24"/>
        </w:rPr>
        <w:tab/>
        <w:t xml:space="preserve"> </w:t>
      </w:r>
      <w:r>
        <w:rPr>
          <w:rFonts w:ascii="Georgia" w:hAnsi="Georgia" w:cs="Georgia"/>
          <w:sz w:val="24"/>
          <w:szCs w:val="24"/>
        </w:rPr>
        <w:t xml:space="preserve">   without any action taken in closed session.</w:t>
      </w:r>
    </w:p>
    <w:p w14:paraId="1CFA06CF" w14:textId="3DB38A95" w:rsidR="0063325A" w:rsidRDefault="009A6967">
      <w:pPr>
        <w:ind w:firstLine="899"/>
        <w:rPr>
          <w:rFonts w:ascii="Georgia" w:hAnsi="Georgia" w:cs="Georgia"/>
          <w:sz w:val="24"/>
          <w:szCs w:val="24"/>
        </w:rPr>
      </w:pPr>
      <w:r>
        <w:rPr>
          <w:rFonts w:ascii="Georgia" w:hAnsi="Georgia" w:cs="Georgia"/>
          <w:sz w:val="24"/>
          <w:szCs w:val="24"/>
        </w:rPr>
        <w:t>T</w:t>
      </w:r>
      <w:r>
        <w:rPr>
          <w:rFonts w:ascii="Georgia" w:hAnsi="Georgia" w:cs="Georgia"/>
          <w:sz w:val="24"/>
          <w:szCs w:val="24"/>
        </w:rPr>
        <w:t xml:space="preserve">here being no further action, the meeting adjourned at 6:51 p.m. upon  </w:t>
      </w:r>
      <w:r>
        <w:rPr>
          <w:rFonts w:ascii="Georgia" w:hAnsi="Georgia" w:cs="Georgia"/>
          <w:sz w:val="24"/>
          <w:szCs w:val="24"/>
        </w:rPr>
        <w:tab/>
        <w:t xml:space="preserve"> </w:t>
      </w:r>
      <w:r>
        <w:rPr>
          <w:rFonts w:ascii="Georgia" w:hAnsi="Georgia" w:cs="Georgia"/>
          <w:sz w:val="24"/>
          <w:szCs w:val="24"/>
        </w:rPr>
        <w:tab/>
      </w:r>
      <w:r>
        <w:rPr>
          <w:rFonts w:ascii="Georgia" w:hAnsi="Georgia" w:cs="Georgia"/>
          <w:sz w:val="24"/>
          <w:szCs w:val="24"/>
        </w:rPr>
        <w:t xml:space="preserve">a motion by Councilman Wade and a second by Councilwoman </w:t>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sz w:val="24"/>
          <w:szCs w:val="24"/>
        </w:rPr>
        <w:t>Thompson.</w:t>
      </w:r>
    </w:p>
    <w:p w14:paraId="639D9C2B" w14:textId="77777777" w:rsidR="0063325A" w:rsidRDefault="0063325A">
      <w:pPr>
        <w:ind w:firstLine="480"/>
        <w:rPr>
          <w:rFonts w:ascii="Georgia" w:hAnsi="Georgia" w:cs="Georgia"/>
          <w:sz w:val="24"/>
          <w:szCs w:val="24"/>
        </w:rPr>
      </w:pPr>
    </w:p>
    <w:p w14:paraId="307CFD9B" w14:textId="77777777" w:rsidR="0063325A" w:rsidRDefault="009A6967">
      <w:pPr>
        <w:ind w:firstLine="480"/>
        <w:rPr>
          <w:rFonts w:ascii="Georgia" w:hAnsi="Georgia" w:cs="Georgia"/>
          <w:sz w:val="24"/>
          <w:szCs w:val="24"/>
        </w:rPr>
      </w:pPr>
      <w:r>
        <w:rPr>
          <w:rFonts w:ascii="Georgia" w:hAnsi="Georgia" w:cs="Georgia"/>
          <w:sz w:val="24"/>
          <w:szCs w:val="24"/>
        </w:rPr>
        <w:t>_____________________________</w:t>
      </w:r>
    </w:p>
    <w:p w14:paraId="4619F0EF" w14:textId="77777777" w:rsidR="0063325A" w:rsidRDefault="009A6967">
      <w:pPr>
        <w:ind w:firstLine="480"/>
        <w:rPr>
          <w:rFonts w:ascii="Georgia" w:hAnsi="Georgia" w:cs="Georgia"/>
          <w:sz w:val="24"/>
          <w:szCs w:val="24"/>
        </w:rPr>
      </w:pPr>
      <w:r>
        <w:rPr>
          <w:rFonts w:ascii="Georgia" w:hAnsi="Georgia" w:cs="Georgia"/>
          <w:sz w:val="24"/>
          <w:szCs w:val="24"/>
        </w:rPr>
        <w:t>George Rivera, Mayor</w:t>
      </w:r>
    </w:p>
    <w:p w14:paraId="5FC2E364" w14:textId="77777777" w:rsidR="0063325A" w:rsidRDefault="009A6967">
      <w:pPr>
        <w:ind w:firstLine="480"/>
        <w:rPr>
          <w:rFonts w:ascii="Georgia" w:hAnsi="Georgia" w:cs="Georgia"/>
          <w:sz w:val="24"/>
          <w:szCs w:val="24"/>
        </w:rPr>
      </w:pPr>
      <w:r>
        <w:rPr>
          <w:rFonts w:ascii="Georgia" w:hAnsi="Georgia" w:cs="Georgia"/>
          <w:sz w:val="24"/>
          <w:szCs w:val="24"/>
        </w:rPr>
        <w:t>Attest:</w:t>
      </w:r>
    </w:p>
    <w:p w14:paraId="529A5316" w14:textId="77777777" w:rsidR="0063325A" w:rsidRDefault="0063325A">
      <w:pPr>
        <w:ind w:firstLine="480"/>
        <w:rPr>
          <w:rFonts w:ascii="Georgia" w:hAnsi="Georgia" w:cs="Georgia"/>
          <w:sz w:val="24"/>
          <w:szCs w:val="24"/>
        </w:rPr>
      </w:pPr>
    </w:p>
    <w:p w14:paraId="0DC39000" w14:textId="77777777" w:rsidR="0063325A" w:rsidRDefault="0063325A">
      <w:pPr>
        <w:ind w:firstLine="480"/>
        <w:rPr>
          <w:rFonts w:ascii="Georgia" w:hAnsi="Georgia" w:cs="Georgia"/>
          <w:sz w:val="24"/>
          <w:szCs w:val="24"/>
        </w:rPr>
      </w:pPr>
    </w:p>
    <w:p w14:paraId="22781576" w14:textId="77777777" w:rsidR="0063325A" w:rsidRDefault="009A6967">
      <w:pPr>
        <w:ind w:firstLine="480"/>
        <w:rPr>
          <w:rFonts w:ascii="Georgia" w:hAnsi="Georgia" w:cs="Georgia"/>
          <w:sz w:val="24"/>
          <w:szCs w:val="24"/>
        </w:rPr>
      </w:pPr>
      <w:r>
        <w:rPr>
          <w:rFonts w:ascii="Georgia" w:hAnsi="Georgia" w:cs="Georgia"/>
          <w:sz w:val="24"/>
          <w:szCs w:val="24"/>
        </w:rPr>
        <w:t>____________________________</w:t>
      </w:r>
    </w:p>
    <w:p w14:paraId="73DC11F3" w14:textId="77777777" w:rsidR="0063325A" w:rsidRDefault="009A6967">
      <w:pPr>
        <w:ind w:firstLine="480"/>
        <w:rPr>
          <w:rFonts w:ascii="Georgia" w:hAnsi="Georgia" w:cs="Georgia"/>
          <w:sz w:val="24"/>
          <w:szCs w:val="24"/>
        </w:rPr>
      </w:pPr>
      <w:r>
        <w:rPr>
          <w:rFonts w:ascii="Georgia" w:hAnsi="Georgia" w:cs="Georgia"/>
          <w:sz w:val="24"/>
          <w:szCs w:val="24"/>
        </w:rPr>
        <w:t>Sylvia R. Trevino, City Secretary</w:t>
      </w:r>
    </w:p>
    <w:sectPr w:rsidR="0063325A">
      <w:pgSz w:w="12191" w:h="1581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1B941F"/>
    <w:multiLevelType w:val="multilevel"/>
    <w:tmpl w:val="851B941F"/>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3C1594E3"/>
    <w:multiLevelType w:val="singleLevel"/>
    <w:tmpl w:val="3C1594E3"/>
    <w:lvl w:ilvl="0">
      <w:start w:val="1"/>
      <w:numFmt w:val="decimal"/>
      <w:suff w:val="space"/>
      <w:lvlText w:val="%1."/>
      <w:lvlJc w:val="left"/>
    </w:lvl>
  </w:abstractNum>
  <w:abstractNum w:abstractNumId="2" w15:restartNumberingAfterBreak="0">
    <w:nsid w:val="6A850906"/>
    <w:multiLevelType w:val="singleLevel"/>
    <w:tmpl w:val="6A850906"/>
    <w:lvl w:ilvl="0">
      <w:start w:val="1"/>
      <w:numFmt w:val="upperLetter"/>
      <w:suff w:val="space"/>
      <w:lvlText w:val="%1."/>
      <w:lvlJc w:val="left"/>
      <w:pPr>
        <w:ind w:left="72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A9060A9"/>
    <w:rsid w:val="0063325A"/>
    <w:rsid w:val="009A6967"/>
    <w:rsid w:val="052976B3"/>
    <w:rsid w:val="07F87212"/>
    <w:rsid w:val="0A865A98"/>
    <w:rsid w:val="1A9060A9"/>
    <w:rsid w:val="212E5592"/>
    <w:rsid w:val="3B121B36"/>
    <w:rsid w:val="3C93005B"/>
    <w:rsid w:val="438C19CA"/>
    <w:rsid w:val="480D42D5"/>
    <w:rsid w:val="4C861085"/>
    <w:rsid w:val="4CB07E6F"/>
    <w:rsid w:val="64E8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5CDB8"/>
  <w15:docId w15:val="{DF7E2859-EAF5-4A11-A1DF-0D209C36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2</cp:revision>
  <cp:lastPrinted>2020-03-10T18:04:00Z</cp:lastPrinted>
  <dcterms:created xsi:type="dcterms:W3CDTF">2020-02-11T17:28:00Z</dcterms:created>
  <dcterms:modified xsi:type="dcterms:W3CDTF">2020-08-25T20:40:00Z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